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Дело № 2-267/2018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Мотивированное решение составлено 23 апреля 2018 года (с учетом выходных дней 21.04.2018, 22.04.2018).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Решение</w:t>
      </w:r>
      <w:r>
        <w:rPr>
          <w:rFonts w:ascii="Arial" w:hAnsi="Arial" w:cs="Arial"/>
          <w:color w:val="000000"/>
          <w:sz w:val="17"/>
          <w:szCs w:val="17"/>
        </w:rPr>
        <w:br/>
        <w:t>именем Российской Федерации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16 апреля 2018 года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Первоуральский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городской суд Свердловской области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составе: председательствующего Кукушкиной Н.А.,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секретаре Дрожжевой А.А.,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рассмотрев в открытом судебном заседании гражданское дело по иску </w:t>
      </w:r>
      <w:r>
        <w:rPr>
          <w:rStyle w:val="others8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 к </w:t>
      </w:r>
      <w:r>
        <w:rPr>
          <w:rStyle w:val="fio1"/>
          <w:rFonts w:ascii="Arial" w:hAnsi="Arial" w:cs="Arial"/>
          <w:color w:val="000000"/>
          <w:sz w:val="17"/>
          <w:szCs w:val="17"/>
        </w:rPr>
        <w:t>ФИО1</w:t>
      </w:r>
      <w:r>
        <w:rPr>
          <w:rFonts w:ascii="Arial" w:hAnsi="Arial" w:cs="Arial"/>
          <w:color w:val="000000"/>
          <w:sz w:val="17"/>
          <w:szCs w:val="17"/>
        </w:rPr>
        <w:t> о взыскании страхового возмещения в порядке суброгации, судебных расходов,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установил: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others9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(далее по тексту </w:t>
      </w:r>
      <w:r>
        <w:rPr>
          <w:rStyle w:val="others11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») обратилось с иском к </w:t>
      </w:r>
      <w:r>
        <w:rPr>
          <w:rStyle w:val="fio3"/>
          <w:rFonts w:ascii="Arial" w:hAnsi="Arial" w:cs="Arial"/>
          <w:color w:val="000000"/>
          <w:sz w:val="17"/>
          <w:szCs w:val="17"/>
        </w:rPr>
        <w:t>ФИО3</w:t>
      </w:r>
      <w:r>
        <w:rPr>
          <w:rFonts w:ascii="Arial" w:hAnsi="Arial" w:cs="Arial"/>
          <w:color w:val="000000"/>
          <w:sz w:val="17"/>
          <w:szCs w:val="17"/>
        </w:rPr>
        <w:t>. о взыскании страхового возмещения в порядке суброгации.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обоснование требований истцом указано, что </w:t>
      </w:r>
      <w:r>
        <w:rPr>
          <w:rStyle w:val="nomer10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между </w:t>
      </w:r>
      <w:r>
        <w:rPr>
          <w:rStyle w:val="others1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и </w:t>
      </w:r>
      <w:r>
        <w:rPr>
          <w:rStyle w:val="fio6"/>
          <w:rFonts w:ascii="Arial" w:hAnsi="Arial" w:cs="Arial"/>
          <w:color w:val="000000"/>
          <w:sz w:val="17"/>
          <w:szCs w:val="17"/>
        </w:rPr>
        <w:t>ФИО6</w:t>
      </w:r>
      <w:r>
        <w:rPr>
          <w:rFonts w:ascii="Arial" w:hAnsi="Arial" w:cs="Arial"/>
          <w:color w:val="000000"/>
          <w:sz w:val="17"/>
          <w:szCs w:val="17"/>
        </w:rPr>
        <w:t>. был заключен договор страхования имущества физического лица «</w:t>
      </w:r>
      <w:r>
        <w:rPr>
          <w:rStyle w:val="others17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№</w:t>
      </w:r>
      <w:r>
        <w:rPr>
          <w:rStyle w:val="nomer11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-КВ/</w:t>
      </w:r>
      <w:r>
        <w:rPr>
          <w:rStyle w:val="nomer12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 xml:space="preserve">. предметом договора является обязательство страховщика за обусловленную в договоре страховую премию при наступлении страхового случая, то есть в случае уничтожения, повреждения или утраты имущества, указанного в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п.</w:t>
      </w:r>
      <w:r>
        <w:rPr>
          <w:rStyle w:val="nomer13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Договора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, принадлежащего страхователю на праве собственности, выплатить страхователю страховое возмещение, в пределах страховой суммы,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выгодоприобретателем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по указанному договору является собственник квартиры </w:t>
      </w:r>
      <w:r>
        <w:rPr>
          <w:rStyle w:val="fio7"/>
          <w:rFonts w:ascii="Arial" w:hAnsi="Arial" w:cs="Arial"/>
          <w:color w:val="000000"/>
          <w:sz w:val="17"/>
          <w:szCs w:val="17"/>
        </w:rPr>
        <w:t>ФИО7</w:t>
      </w:r>
      <w:r>
        <w:rPr>
          <w:rFonts w:ascii="Arial" w:hAnsi="Arial" w:cs="Arial"/>
          <w:color w:val="000000"/>
          <w:sz w:val="17"/>
          <w:szCs w:val="17"/>
        </w:rPr>
        <w:t>. </w:t>
      </w:r>
      <w:r>
        <w:rPr>
          <w:rStyle w:val="nomer14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в результате прорыва трубопровода в квартире, расположенной по адресу: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, произошло затопление квартиры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. Данный факт повлек за собой повреждения внутренней отделки квартиры. </w:t>
      </w:r>
      <w:r>
        <w:rPr>
          <w:rStyle w:val="nomer17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fio8"/>
          <w:rFonts w:ascii="Arial" w:hAnsi="Arial" w:cs="Arial"/>
          <w:color w:val="000000"/>
          <w:sz w:val="17"/>
          <w:szCs w:val="17"/>
        </w:rPr>
        <w:t>ФИО8</w:t>
      </w:r>
      <w:r>
        <w:rPr>
          <w:rFonts w:ascii="Arial" w:hAnsi="Arial" w:cs="Arial"/>
          <w:color w:val="000000"/>
          <w:sz w:val="17"/>
          <w:szCs w:val="17"/>
        </w:rPr>
        <w:t>Н. обратилась в </w:t>
      </w:r>
      <w:r>
        <w:rPr>
          <w:rStyle w:val="others13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с заявлением о возмещении ущерба. Данное событие было признано страховым случаем, номер выплатного дела № </w:t>
      </w:r>
      <w:r>
        <w:rPr>
          <w:rStyle w:val="nomer18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. Согласно локальному сметному расчету №</w:t>
      </w:r>
      <w:r>
        <w:rPr>
          <w:rStyle w:val="nomer19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, акту осмотра помещения квартиры №</w:t>
      </w:r>
      <w:r>
        <w:rPr>
          <w:rStyle w:val="nomer20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, стоимость работ и материалов по устранению повреждений, вызванных проникновением воды через перекрытие из вышерасположенной квартиры №</w:t>
      </w:r>
      <w:r>
        <w:rPr>
          <w:rStyle w:val="nomer21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, составила </w:t>
      </w:r>
      <w:r>
        <w:rPr>
          <w:rStyle w:val="nomer22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рубля. </w:t>
      </w:r>
      <w:r>
        <w:rPr>
          <w:rStyle w:val="nomer23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было составлено распоряжение на выплату №</w:t>
      </w:r>
      <w:r>
        <w:rPr>
          <w:rStyle w:val="nomer24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, на основании которого </w:t>
      </w:r>
      <w:r>
        <w:rPr>
          <w:rStyle w:val="others14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произвело выплату страхового возмещения в адрес </w:t>
      </w:r>
      <w:r>
        <w:rPr>
          <w:rStyle w:val="fio9"/>
          <w:rFonts w:ascii="Arial" w:hAnsi="Arial" w:cs="Arial"/>
          <w:color w:val="000000"/>
          <w:sz w:val="17"/>
          <w:szCs w:val="17"/>
        </w:rPr>
        <w:t>ФИО9</w:t>
      </w:r>
      <w:r>
        <w:rPr>
          <w:rFonts w:ascii="Arial" w:hAnsi="Arial" w:cs="Arial"/>
          <w:color w:val="000000"/>
          <w:sz w:val="17"/>
          <w:szCs w:val="17"/>
        </w:rPr>
        <w:t> в размере </w:t>
      </w:r>
      <w:r>
        <w:rPr>
          <w:rStyle w:val="nomer25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рубля 35 копеек, что подтверждается платежным поручением №</w:t>
      </w:r>
      <w:r>
        <w:rPr>
          <w:rStyle w:val="nomer26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от </w:t>
      </w:r>
      <w:r>
        <w:rPr>
          <w:rStyle w:val="nomer27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. Просит взыскать с ответчика страховое возмещение в размере </w:t>
      </w:r>
      <w:r>
        <w:rPr>
          <w:rStyle w:val="nomer28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рубля 35 копеек, и расходы по оплате государственной пошлины в размере </w:t>
      </w:r>
      <w:r>
        <w:rPr>
          <w:rStyle w:val="nomer29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рублей 65 копеек 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л.д.</w:t>
      </w:r>
      <w:r>
        <w:rPr>
          <w:rStyle w:val="nomer30"/>
          <w:rFonts w:ascii="Arial" w:hAnsi="Arial" w:cs="Arial"/>
          <w:color w:val="000000"/>
          <w:sz w:val="17"/>
          <w:szCs w:val="17"/>
        </w:rPr>
        <w:t>№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Представитель истца </w:t>
      </w:r>
      <w:r>
        <w:rPr>
          <w:rStyle w:val="others15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в судебное заседание не явился, о дате рассмотрения дела судом извещен своевременно и надлежащим образом, что подтверждается почтовым уведомлением 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л.д.</w:t>
      </w:r>
      <w:r>
        <w:rPr>
          <w:rStyle w:val="nomer31"/>
          <w:rFonts w:ascii="Arial" w:hAnsi="Arial" w:cs="Arial"/>
          <w:color w:val="000000"/>
          <w:sz w:val="17"/>
          <w:szCs w:val="17"/>
        </w:rPr>
        <w:t>№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), суд считает возможным рассмотреть дело в отсутствие истца.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Ответчик </w:t>
      </w:r>
      <w:r>
        <w:rPr>
          <w:rStyle w:val="fio11"/>
          <w:rFonts w:ascii="Arial" w:hAnsi="Arial" w:cs="Arial"/>
          <w:color w:val="000000"/>
          <w:sz w:val="17"/>
          <w:szCs w:val="17"/>
        </w:rPr>
        <w:t>ФИО11</w:t>
      </w:r>
      <w:r>
        <w:rPr>
          <w:rFonts w:ascii="Arial" w:hAnsi="Arial" w:cs="Arial"/>
          <w:color w:val="000000"/>
          <w:sz w:val="17"/>
          <w:szCs w:val="17"/>
        </w:rPr>
        <w:t>. и ее представитель </w:t>
      </w:r>
      <w:r>
        <w:rPr>
          <w:rStyle w:val="fio14"/>
          <w:rFonts w:ascii="Arial" w:hAnsi="Arial" w:cs="Arial"/>
          <w:color w:val="000000"/>
          <w:sz w:val="17"/>
          <w:szCs w:val="17"/>
        </w:rPr>
        <w:t>ФИО14</w:t>
      </w:r>
      <w:r>
        <w:rPr>
          <w:rFonts w:ascii="Arial" w:hAnsi="Arial" w:cs="Arial"/>
          <w:color w:val="000000"/>
          <w:sz w:val="17"/>
          <w:szCs w:val="17"/>
        </w:rPr>
        <w:t xml:space="preserve">. (по устному ходатайству), иск не признали, суду пояснили, что порыв произошел при запуске отопления в месте соединения (сварной шов) между радиатором отопления и трубопроводом, радиатор отопления самовольно не менялся, запорные краны установлены не были. Данное имущество является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общедомовым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>, ответственность за содержание данного имущества должна нести управляющая компания.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Возражения ответчика изложены в письменном виде, и приобщены к материалам дела 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л.д.</w:t>
      </w:r>
      <w:r>
        <w:rPr>
          <w:rStyle w:val="nomer32"/>
          <w:rFonts w:ascii="Arial" w:hAnsi="Arial" w:cs="Arial"/>
          <w:color w:val="000000"/>
          <w:sz w:val="17"/>
          <w:szCs w:val="17"/>
        </w:rPr>
        <w:t>№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Третье лицо </w:t>
      </w:r>
      <w:r>
        <w:rPr>
          <w:rStyle w:val="fio16"/>
          <w:rFonts w:ascii="Arial" w:hAnsi="Arial" w:cs="Arial"/>
          <w:color w:val="000000"/>
          <w:sz w:val="17"/>
          <w:szCs w:val="17"/>
        </w:rPr>
        <w:t>ФИО16</w:t>
      </w:r>
      <w:r>
        <w:rPr>
          <w:rFonts w:ascii="Arial" w:hAnsi="Arial" w:cs="Arial"/>
          <w:color w:val="000000"/>
          <w:sz w:val="17"/>
          <w:szCs w:val="17"/>
        </w:rPr>
        <w:t>. поддержала доводы ответчика.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Представитель третьего лица ООО «</w:t>
      </w:r>
      <w:r>
        <w:rPr>
          <w:rStyle w:val="others19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в судебное заседание не явился, о дате рассмотрения дела извещен своевременно и надлежащим образом, просил рассмотреть дело в отсутствие третьего лица 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л.д.</w:t>
      </w:r>
      <w:r>
        <w:rPr>
          <w:rStyle w:val="nomer33"/>
          <w:rFonts w:ascii="Arial" w:hAnsi="Arial" w:cs="Arial"/>
          <w:color w:val="000000"/>
          <w:sz w:val="17"/>
          <w:szCs w:val="17"/>
        </w:rPr>
        <w:t>№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), суд считает возможным рассмотреть дело в отсутствие третьего лица.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Заслушав пояснения участников процесса, исследовав письменные доказательства по делу, суд не находит оснований для удовлетворения заявленных требований.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соответствии со статьей </w:t>
      </w:r>
      <w:r>
        <w:rPr>
          <w:rStyle w:val="nomer34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Гражданского кодекса Российской Федерации, по договору имущественного страхования одна сторона (страховщик) обязуется за обусловленную договором плату (страховую премию) при наступлении предусмотренного в договоре события (страхового случая) возместить другой стороне (страхователю) или иному лицу, в пользу которого заключен договор 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выгодоприобретателю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), причиненные вследствие этого события убытки в застрахованном имуществе либо убытки в связи с иными имущественными интересами страхователя (выплатить страховое возмещение) в пределах определенной договором суммы (страховой суммы).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Как указано в части </w:t>
      </w:r>
      <w:r>
        <w:rPr>
          <w:rStyle w:val="nomer35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статьи </w:t>
      </w:r>
      <w:r>
        <w:rPr>
          <w:rStyle w:val="nomer36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Гражданского кодекса Российской Федерации, в случае, когда ответственность за причинение вреда застрахована в силу того, что ее страхование обязательно, а также в других случаях, предусмотренных законом или договором страхования такой ответственности, лицо, в пользу которого считается заключенным договор страхования, вправе предъявить непосредственно страховщику требование о возмещении вреда в пределах страховой суммы.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Судом установлено и следует из материалов дела, что </w:t>
      </w:r>
      <w:r>
        <w:rPr>
          <w:rStyle w:val="nomer37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при запуске системы отопления в результате прорыва трубопровода в квартире </w:t>
      </w:r>
      <w:r>
        <w:rPr>
          <w:rStyle w:val="fio4"/>
          <w:rFonts w:ascii="Arial" w:hAnsi="Arial" w:cs="Arial"/>
          <w:color w:val="000000"/>
          <w:sz w:val="17"/>
          <w:szCs w:val="17"/>
        </w:rPr>
        <w:t>ФИО4</w:t>
      </w:r>
      <w:r>
        <w:rPr>
          <w:rFonts w:ascii="Arial" w:hAnsi="Arial" w:cs="Arial"/>
          <w:color w:val="000000"/>
          <w:sz w:val="17"/>
          <w:szCs w:val="17"/>
        </w:rPr>
        <w:t>., расположенной по адресу: г.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 произошло затопление квартиры </w:t>
      </w:r>
      <w:r>
        <w:rPr>
          <w:rStyle w:val="nomer39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, расположенной этажом ниже, в связи с чем было повреждено имущество, принадлежащее </w:t>
      </w:r>
      <w:r>
        <w:rPr>
          <w:rStyle w:val="fio18"/>
          <w:rFonts w:ascii="Arial" w:hAnsi="Arial" w:cs="Arial"/>
          <w:color w:val="000000"/>
          <w:sz w:val="17"/>
          <w:szCs w:val="17"/>
        </w:rPr>
        <w:t>ФИО18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Собственником квартиры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 области на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nomer41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года являлась </w:t>
      </w:r>
      <w:r>
        <w:rPr>
          <w:rStyle w:val="fio12"/>
          <w:rFonts w:ascii="Arial" w:hAnsi="Arial" w:cs="Arial"/>
          <w:color w:val="000000"/>
          <w:sz w:val="17"/>
          <w:szCs w:val="17"/>
        </w:rPr>
        <w:t>ФИО12</w:t>
      </w:r>
      <w:r>
        <w:rPr>
          <w:rFonts w:ascii="Arial" w:hAnsi="Arial" w:cs="Arial"/>
          <w:color w:val="000000"/>
          <w:sz w:val="17"/>
          <w:szCs w:val="17"/>
        </w:rPr>
        <w:t>., с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nomer42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года собственником данной квартиры на основании договора купли-продажи от </w:t>
      </w:r>
      <w:r>
        <w:rPr>
          <w:rStyle w:val="nomer43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является </w:t>
      </w:r>
      <w:r>
        <w:rPr>
          <w:rStyle w:val="fio17"/>
          <w:rFonts w:ascii="Arial" w:hAnsi="Arial" w:cs="Arial"/>
          <w:color w:val="000000"/>
          <w:sz w:val="17"/>
          <w:szCs w:val="17"/>
        </w:rPr>
        <w:t>ФИО17</w:t>
      </w:r>
      <w:r>
        <w:rPr>
          <w:rFonts w:ascii="Arial" w:hAnsi="Arial" w:cs="Arial"/>
          <w:color w:val="000000"/>
          <w:sz w:val="17"/>
          <w:szCs w:val="17"/>
        </w:rPr>
        <w:t>. 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л.д.</w:t>
      </w:r>
      <w:r>
        <w:rPr>
          <w:rStyle w:val="nomer44"/>
          <w:rFonts w:ascii="Arial" w:hAnsi="Arial" w:cs="Arial"/>
          <w:color w:val="000000"/>
          <w:sz w:val="17"/>
          <w:szCs w:val="17"/>
        </w:rPr>
        <w:t>№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fio19"/>
          <w:rFonts w:ascii="Arial" w:hAnsi="Arial" w:cs="Arial"/>
          <w:color w:val="000000"/>
          <w:sz w:val="17"/>
          <w:szCs w:val="17"/>
        </w:rPr>
        <w:t>ФИО19</w:t>
      </w:r>
      <w:r>
        <w:rPr>
          <w:rFonts w:ascii="Arial" w:hAnsi="Arial" w:cs="Arial"/>
          <w:color w:val="000000"/>
          <w:sz w:val="17"/>
          <w:szCs w:val="17"/>
        </w:rPr>
        <w:t>. является собственником квартиры расположенной по адресу: г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, что подтверждается свидетельством о государственной регистрации права от </w:t>
      </w:r>
      <w:r>
        <w:rPr>
          <w:rStyle w:val="nomer46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года 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л.д.</w:t>
      </w:r>
      <w:r>
        <w:rPr>
          <w:rStyle w:val="nomer47"/>
          <w:rFonts w:ascii="Arial" w:hAnsi="Arial" w:cs="Arial"/>
          <w:color w:val="000000"/>
          <w:sz w:val="17"/>
          <w:szCs w:val="17"/>
        </w:rPr>
        <w:t>№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). Согласно полису страхования имущества физического лица «</w:t>
      </w:r>
      <w:r>
        <w:rPr>
          <w:rStyle w:val="others24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№КВ/</w:t>
      </w:r>
      <w:r>
        <w:rPr>
          <w:rStyle w:val="nomer48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от </w:t>
      </w:r>
      <w:r>
        <w:rPr>
          <w:rStyle w:val="nomer49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, заключенному между </w:t>
      </w:r>
      <w:r>
        <w:rPr>
          <w:rStyle w:val="others16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и </w:t>
      </w:r>
      <w:r>
        <w:rPr>
          <w:rStyle w:val="fio20"/>
          <w:rFonts w:ascii="Arial" w:hAnsi="Arial" w:cs="Arial"/>
          <w:color w:val="000000"/>
          <w:sz w:val="17"/>
          <w:szCs w:val="17"/>
        </w:rPr>
        <w:t>ФИО20</w:t>
      </w:r>
      <w:r>
        <w:rPr>
          <w:rFonts w:ascii="Arial" w:hAnsi="Arial" w:cs="Arial"/>
          <w:color w:val="000000"/>
          <w:sz w:val="17"/>
          <w:szCs w:val="17"/>
        </w:rPr>
        <w:t>., объектом страхования является квартира, расположенная по адресу: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 Срок действия договора страхования </w:t>
      </w:r>
      <w:r>
        <w:rPr>
          <w:rStyle w:val="nomer51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месяцев с </w:t>
      </w:r>
      <w:r>
        <w:rPr>
          <w:rStyle w:val="nomer52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по </w:t>
      </w:r>
      <w:r>
        <w:rPr>
          <w:rStyle w:val="nomer53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 xml:space="preserve"> (оборот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л.д.</w:t>
      </w:r>
      <w:r>
        <w:rPr>
          <w:rStyle w:val="nomer54"/>
          <w:rFonts w:ascii="Arial" w:hAnsi="Arial" w:cs="Arial"/>
          <w:color w:val="000000"/>
          <w:sz w:val="17"/>
          <w:szCs w:val="17"/>
        </w:rPr>
        <w:t>№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связи с повреждением застрахованного жилого помещения, на основании заявления о страховом случае №</w:t>
      </w:r>
      <w:r>
        <w:rPr>
          <w:rStyle w:val="nomer55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от </w:t>
      </w:r>
      <w:r>
        <w:rPr>
          <w:rStyle w:val="nomer56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л.д.</w:t>
      </w:r>
      <w:r>
        <w:rPr>
          <w:rStyle w:val="nomer57"/>
          <w:rFonts w:ascii="Arial" w:hAnsi="Arial" w:cs="Arial"/>
          <w:color w:val="000000"/>
          <w:sz w:val="17"/>
          <w:szCs w:val="17"/>
        </w:rPr>
        <w:t>№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), акта осмотра поврежденного имущества от </w:t>
      </w:r>
      <w:r>
        <w:rPr>
          <w:rStyle w:val="nomer58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л.д.</w:t>
      </w:r>
      <w:r>
        <w:rPr>
          <w:rStyle w:val="nomer59"/>
          <w:rFonts w:ascii="Arial" w:hAnsi="Arial" w:cs="Arial"/>
          <w:color w:val="000000"/>
          <w:sz w:val="17"/>
          <w:szCs w:val="17"/>
        </w:rPr>
        <w:t>№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), локального сметного расчета на проведение работ по восстановлению внутренней отделки от </w:t>
      </w:r>
      <w:r>
        <w:rPr>
          <w:rStyle w:val="nomer60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(л.д. </w:t>
      </w:r>
      <w:r>
        <w:rPr>
          <w:rStyle w:val="nomer61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), истцом было выплачено страховое возмещение в размере </w:t>
      </w:r>
      <w:r>
        <w:rPr>
          <w:rStyle w:val="nomer62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рубля 35 копеек, что подтверждается распоряжением на выплату, платежным поручением №</w:t>
      </w:r>
      <w:r>
        <w:rPr>
          <w:rStyle w:val="nomer63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от </w:t>
      </w:r>
      <w:r>
        <w:rPr>
          <w:rStyle w:val="nomer64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 xml:space="preserve"> (оборот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л.д.</w:t>
      </w:r>
      <w:r>
        <w:rPr>
          <w:rStyle w:val="nomer65"/>
          <w:rFonts w:ascii="Arial" w:hAnsi="Arial" w:cs="Arial"/>
          <w:color w:val="000000"/>
          <w:sz w:val="17"/>
          <w:szCs w:val="17"/>
        </w:rPr>
        <w:t>№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соответствии со статьей 965 Гражданского кодекса Российской Федерации к страховой компании, выплатившей страховое возмещение потерпевшему, переходит в порядке суброгации право кредитора в обязательстве из причинения вреда.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В силу статьи 387 Гражданского кодекса Российской Федерации при суброгации к страховщику переходят права кредитора к должнику, ответственному за наступление страхового случая.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Согласно части 1 статьи 1081 Гражданского кодекса Российской Федерации, лицо, возместившее вред, причиненный другим лицом, имеет право обратного требования (регресса) к этому лицу в размере выплаченного возмещения, если иной размер не установлен законом.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Предметом данного спора является в том числе возмещение материального ущерба, причиненного в результате залива жилого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помещения.Таким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образом, необходимыми условиями для возложения на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причинителя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вреда обязанности по регрессному требованию являются: возмещение лицом вреда, причиненного другим лицом, противоправность деяния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причинителя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вреда, наличие причинной связи между наступлением вреда и противоправностью поведения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причинителя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вреда, вина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причинителя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вреда. Лицо, причинившее вред, освобождается от возмещения вреда в порядке регресса, если докажет, что вред причинен не по его вине.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Согласно акту обследования квартиры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 от </w:t>
      </w:r>
      <w:r>
        <w:rPr>
          <w:rStyle w:val="nomer71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, составленному инженером Общества с ограниченной ответственностью «Жилищная компании </w:t>
      </w:r>
      <w:r>
        <w:rPr>
          <w:rStyle w:val="others25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 присутствии </w:t>
      </w:r>
      <w:r>
        <w:rPr>
          <w:rStyle w:val="fio21"/>
          <w:rFonts w:ascii="Arial" w:hAnsi="Arial" w:cs="Arial"/>
          <w:color w:val="000000"/>
          <w:sz w:val="17"/>
          <w:szCs w:val="17"/>
        </w:rPr>
        <w:t>ФИО21</w:t>
      </w:r>
      <w:r>
        <w:rPr>
          <w:rFonts w:ascii="Arial" w:hAnsi="Arial" w:cs="Arial"/>
          <w:color w:val="000000"/>
          <w:sz w:val="17"/>
          <w:szCs w:val="17"/>
        </w:rPr>
        <w:t> и </w:t>
      </w:r>
      <w:r>
        <w:rPr>
          <w:rStyle w:val="fio22"/>
          <w:rFonts w:ascii="Arial" w:hAnsi="Arial" w:cs="Arial"/>
          <w:color w:val="000000"/>
          <w:sz w:val="17"/>
          <w:szCs w:val="17"/>
        </w:rPr>
        <w:t>ФИО22</w:t>
      </w:r>
      <w:r>
        <w:rPr>
          <w:rFonts w:ascii="Arial" w:hAnsi="Arial" w:cs="Arial"/>
          <w:color w:val="000000"/>
          <w:sz w:val="17"/>
          <w:szCs w:val="17"/>
        </w:rPr>
        <w:t>., повреждения возникли при запуске системы теплоснабжения вследствие порыва трубопровода по резьбе в соединении с отопительным прибором на кухне в квартире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» (оборот л.д. </w:t>
      </w:r>
      <w:r>
        <w:rPr>
          <w:rStyle w:val="nomer73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).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соответствии с ч. 1 ст. 161 Жилищного кодекса Российской Федерации управление многоквартирным домом должно обеспечивать благоприятные и безопасные условия проживания граждан, надлежащее содержание общего имущества в многоквартирном доме, а также решение вопросов пользования указанным имуществом. Многоквартирный дом может управляться только одной управляющей компанией.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Согласно ч. 3 ст. 39 Жилищного кодекса Российской Федерации правила содержания общего имущества в многоквартирном доме устанавливаются Правительством Российской Федерации.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силу п. 10 Постановления от 13.08.2006 № 491 «Об утверждении правил содержания общего имущества в многоквартирном доме», общее имущество должно содержаться в соответствии с требованиями законодательства Российской Федерации (в том числе о санитарно-эпидемиологическом благополучии населения, техническом регулировании, защите прав потребителей) в состоянии, обеспечивающем, в том числе соблюдение прав и законных интересов собственников помещений, а также иных лиц.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соответствии с п. 42 вышеуказанных Правил, управляющие организации и лица, оказывающие услуги и выполняющие работы при непосредственном управлении многоквартирным домом, отвечают перед собственниками помещений за нарушение своих обязательств и несут ответственность за надлежащее содержание общего имущества в соответствии с законодательством Российской Федерации и договором.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основании ч. 1 ст. 36 Жилищного кодекса Российской Федерации к общему имуществу в многоквартирном доме относятся, в частности, санитарно-техническое и иное оборудование, находящееся в данном доме за пределами или внутри помещений и обслуживающее более одного помещения.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подпункте "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</w:t>
      </w:r>
      <w:proofErr w:type="spellEnd"/>
      <w:r>
        <w:rPr>
          <w:rFonts w:ascii="Arial" w:hAnsi="Arial" w:cs="Arial"/>
          <w:color w:val="000000"/>
          <w:sz w:val="17"/>
          <w:szCs w:val="17"/>
        </w:rPr>
        <w:t>" пункта 2 Правил содержания общего имущества в многоквартирном доме, утвержденных Постановлением Правительства Российской Федерации от 13.08.2006 № 491 (Правила № 491) воспроизведена норма о включении в состав общего имущества механического, электрического, санитарно-технического и иного оборудования, находящегося в многоквартирном доме за пределами или внутри помещений и обслуживающего более одного жилого и (или) нежилого помещения (квартиры).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Пункт 6 Правил устанавливает, что в состав общего имущества включается внутридомовая система отопления, состоящая из стояков, обогревающих элементов, регулирующей и запорной арматуры, коллективных 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общедомовых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>) приборов учета тепловой энергии, а также другого оборудования, расположенного на этих сетях.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 буквального содержания приведенной нормы следует, что вся внутридомовая система отопления, в т.ч. стояки и обогревающие элементы (радиаторы), включаются в состав общего имущества.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Следовательно, ответственность по обслуживанию, надлежащему содержанию общего имущества в многоквартирном доме несет общество, взявшее на себя обязательства по содержанию и текущему ремонту общего имущества жилого дома.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Обслуживание дома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 на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Fonts w:ascii="Arial" w:hAnsi="Arial" w:cs="Arial"/>
          <w:color w:val="000000"/>
          <w:sz w:val="17"/>
          <w:szCs w:val="17"/>
        </w:rPr>
        <w:t> </w:t>
      </w:r>
      <w:r>
        <w:rPr>
          <w:rStyle w:val="nomer90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года и по настоящее время осуществляет ООО «</w:t>
      </w:r>
      <w:r>
        <w:rPr>
          <w:rStyle w:val="others20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данном случае, причинение ущерба собственнику квартиры №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 Свердловской области явилось следствием ненадлежащего содержания системы отопления многоквартирного дома, что повлекло порыв трубопровода системы отопления в месте соединения (сварного шва) трубопровода системы отопления и радиатора отопления, установленного на кухне в квартире ответчика, относящегося к общему имуществу.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ООО «</w:t>
      </w:r>
      <w:r>
        <w:rPr>
          <w:rStyle w:val="others21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», являясь обслуживающей организацией, несет ответственность перед собственниками помещений в многоквартирном доме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 области, за выполнение работ, которые обеспечивают надлежащее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Правил содержания общего имущества в многоквартирном доме.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таких обстоятельствах применительно к предмету данного спора </w:t>
      </w:r>
      <w:r>
        <w:rPr>
          <w:rStyle w:val="fio13"/>
          <w:rFonts w:ascii="Arial" w:hAnsi="Arial" w:cs="Arial"/>
          <w:color w:val="000000"/>
          <w:sz w:val="17"/>
          <w:szCs w:val="17"/>
        </w:rPr>
        <w:t>ФИО13</w:t>
      </w:r>
      <w:r>
        <w:rPr>
          <w:rFonts w:ascii="Arial" w:hAnsi="Arial" w:cs="Arial"/>
          <w:color w:val="000000"/>
          <w:sz w:val="17"/>
          <w:szCs w:val="17"/>
        </w:rPr>
        <w:t>. не может являться лицом, ответственным за причинение убытков собственнику квартиры №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ООО «</w:t>
      </w:r>
      <w:r>
        <w:rPr>
          <w:rStyle w:val="others2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было привлечено в качестве третьего лица, не заявляющего самостоятельных требований относительно предмета спора.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связи с тем, что представитель истца АО </w:t>
      </w:r>
      <w:r>
        <w:rPr>
          <w:rStyle w:val="others26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в судебное заседание не явился, никаких требований к ООО «</w:t>
      </w:r>
      <w:r>
        <w:rPr>
          <w:rStyle w:val="others23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истцом не предъявлялось, уточнений заявленных требований в порядке ст. </w:t>
      </w:r>
      <w:r>
        <w:rPr>
          <w:rStyle w:val="nomer94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 Гражданского процессуального кодекса Российской Федерации суду не представлено, иск АО «</w:t>
      </w:r>
      <w:r>
        <w:rPr>
          <w:rStyle w:val="others27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» к </w:t>
      </w:r>
      <w:r>
        <w:rPr>
          <w:rStyle w:val="fio5"/>
          <w:rFonts w:ascii="Arial" w:hAnsi="Arial" w:cs="Arial"/>
          <w:color w:val="000000"/>
          <w:sz w:val="17"/>
          <w:szCs w:val="17"/>
        </w:rPr>
        <w:t>ФИО5</w:t>
      </w:r>
      <w:r>
        <w:rPr>
          <w:rFonts w:ascii="Arial" w:hAnsi="Arial" w:cs="Arial"/>
          <w:color w:val="000000"/>
          <w:sz w:val="17"/>
          <w:szCs w:val="17"/>
        </w:rPr>
        <w:t>. о взыскании страхового возмещения в порядке суброгации, удовлетворению не подлежит.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Соответственно, не подлежат удовлетворению и требования истца о возмещении расходов по оплате госпошлины.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Руководствуясь ст. ст. 12, 56, 194 – 199 Гражданского процессуального кодекса Российской Федерации, суд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решил: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иск Акционерного общества </w:t>
      </w:r>
      <w:r>
        <w:rPr>
          <w:rStyle w:val="others28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 xml:space="preserve">» к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Ситдиковой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Людмиле Николаевне о взыскании страхового возмещения в порядке суброгации, судебных расходов – оставить без удовлетворения.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Решение может быть обжаловано в апелляционном порядке в Свердловском областном суде через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Первоуральский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городской суд Свердловской области в течение месяца со дня принятия решения суда в окончательной форме.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others29"/>
          <w:rFonts w:ascii="Arial" w:hAnsi="Arial" w:cs="Arial"/>
          <w:color w:val="000000"/>
          <w:sz w:val="17"/>
          <w:szCs w:val="17"/>
        </w:rPr>
        <w:lastRenderedPageBreak/>
        <w:t>&lt;данные изъяты&gt;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others29"/>
          <w:rFonts w:ascii="Arial" w:hAnsi="Arial" w:cs="Arial"/>
          <w:color w:val="000000"/>
          <w:sz w:val="17"/>
          <w:szCs w:val="17"/>
        </w:rPr>
        <w:t>&lt;данные изъяты&gt;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others29"/>
          <w:rFonts w:ascii="Arial" w:hAnsi="Arial" w:cs="Arial"/>
          <w:color w:val="000000"/>
          <w:sz w:val="17"/>
          <w:szCs w:val="17"/>
        </w:rPr>
        <w:t>&lt;данные изъяты&gt;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others29"/>
          <w:rFonts w:ascii="Arial" w:hAnsi="Arial" w:cs="Arial"/>
          <w:color w:val="000000"/>
          <w:sz w:val="17"/>
          <w:szCs w:val="17"/>
        </w:rPr>
        <w:t>&lt;данные изъяты&gt;</w:t>
      </w:r>
    </w:p>
    <w:p w:rsidR="009814AF" w:rsidRDefault="009814AF" w:rsidP="009814AF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others29"/>
          <w:rFonts w:ascii="Arial" w:hAnsi="Arial" w:cs="Arial"/>
          <w:color w:val="000000"/>
          <w:sz w:val="17"/>
          <w:szCs w:val="17"/>
        </w:rPr>
        <w:t>&lt;данные изъяты&gt;</w:t>
      </w:r>
    </w:p>
    <w:p w:rsidR="009A102A" w:rsidRDefault="009A102A"/>
    <w:sectPr w:rsidR="009A102A" w:rsidSect="00EF2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814AF"/>
    <w:rsid w:val="00005687"/>
    <w:rsid w:val="00010A81"/>
    <w:rsid w:val="00010C6D"/>
    <w:rsid w:val="0001223F"/>
    <w:rsid w:val="00012302"/>
    <w:rsid w:val="00013494"/>
    <w:rsid w:val="0001428B"/>
    <w:rsid w:val="000215F3"/>
    <w:rsid w:val="00023D7D"/>
    <w:rsid w:val="00024691"/>
    <w:rsid w:val="00024F53"/>
    <w:rsid w:val="000252B8"/>
    <w:rsid w:val="00025B8A"/>
    <w:rsid w:val="00025E77"/>
    <w:rsid w:val="00026DAE"/>
    <w:rsid w:val="000273F1"/>
    <w:rsid w:val="0003358E"/>
    <w:rsid w:val="0003619B"/>
    <w:rsid w:val="000362E8"/>
    <w:rsid w:val="000375DF"/>
    <w:rsid w:val="000406FF"/>
    <w:rsid w:val="00041878"/>
    <w:rsid w:val="00042A78"/>
    <w:rsid w:val="00043A3A"/>
    <w:rsid w:val="000442EB"/>
    <w:rsid w:val="00045042"/>
    <w:rsid w:val="00047BBE"/>
    <w:rsid w:val="00047F14"/>
    <w:rsid w:val="00050C46"/>
    <w:rsid w:val="00051566"/>
    <w:rsid w:val="00051C02"/>
    <w:rsid w:val="000528E4"/>
    <w:rsid w:val="00052AC5"/>
    <w:rsid w:val="00053464"/>
    <w:rsid w:val="00053B6D"/>
    <w:rsid w:val="00053E7A"/>
    <w:rsid w:val="00054273"/>
    <w:rsid w:val="0006205E"/>
    <w:rsid w:val="00063D09"/>
    <w:rsid w:val="000650ED"/>
    <w:rsid w:val="00065B9B"/>
    <w:rsid w:val="00067F28"/>
    <w:rsid w:val="00071D12"/>
    <w:rsid w:val="00071E07"/>
    <w:rsid w:val="00075601"/>
    <w:rsid w:val="00075CC2"/>
    <w:rsid w:val="00076180"/>
    <w:rsid w:val="000764EE"/>
    <w:rsid w:val="00077519"/>
    <w:rsid w:val="00084940"/>
    <w:rsid w:val="0008737C"/>
    <w:rsid w:val="0009442B"/>
    <w:rsid w:val="0009488C"/>
    <w:rsid w:val="00097621"/>
    <w:rsid w:val="000A1919"/>
    <w:rsid w:val="000A200B"/>
    <w:rsid w:val="000A22DC"/>
    <w:rsid w:val="000A3D09"/>
    <w:rsid w:val="000A438F"/>
    <w:rsid w:val="000A5B80"/>
    <w:rsid w:val="000A6780"/>
    <w:rsid w:val="000A6B15"/>
    <w:rsid w:val="000B53B0"/>
    <w:rsid w:val="000C1C5F"/>
    <w:rsid w:val="000C2712"/>
    <w:rsid w:val="000C4A74"/>
    <w:rsid w:val="000C50F3"/>
    <w:rsid w:val="000C5FD5"/>
    <w:rsid w:val="000C6D68"/>
    <w:rsid w:val="000D05E8"/>
    <w:rsid w:val="000D06D7"/>
    <w:rsid w:val="000D0839"/>
    <w:rsid w:val="000D2E5E"/>
    <w:rsid w:val="000D4549"/>
    <w:rsid w:val="000D4EEC"/>
    <w:rsid w:val="000D507D"/>
    <w:rsid w:val="000D6DD8"/>
    <w:rsid w:val="000D7022"/>
    <w:rsid w:val="000E0012"/>
    <w:rsid w:val="000E2E4F"/>
    <w:rsid w:val="000E3235"/>
    <w:rsid w:val="000E3E28"/>
    <w:rsid w:val="000E4A3A"/>
    <w:rsid w:val="000F0E1E"/>
    <w:rsid w:val="000F1760"/>
    <w:rsid w:val="000F1DE9"/>
    <w:rsid w:val="000F1DF6"/>
    <w:rsid w:val="0010129D"/>
    <w:rsid w:val="00102DA7"/>
    <w:rsid w:val="0010600D"/>
    <w:rsid w:val="00106BD2"/>
    <w:rsid w:val="001142B7"/>
    <w:rsid w:val="00114E95"/>
    <w:rsid w:val="00115215"/>
    <w:rsid w:val="0011719C"/>
    <w:rsid w:val="00121E4D"/>
    <w:rsid w:val="001240CD"/>
    <w:rsid w:val="001242EE"/>
    <w:rsid w:val="00126023"/>
    <w:rsid w:val="001317BC"/>
    <w:rsid w:val="00131E87"/>
    <w:rsid w:val="00137D79"/>
    <w:rsid w:val="001407D8"/>
    <w:rsid w:val="00140D1B"/>
    <w:rsid w:val="00141733"/>
    <w:rsid w:val="00144462"/>
    <w:rsid w:val="001445F9"/>
    <w:rsid w:val="00144D52"/>
    <w:rsid w:val="001458FB"/>
    <w:rsid w:val="00145B7B"/>
    <w:rsid w:val="001469A3"/>
    <w:rsid w:val="00151623"/>
    <w:rsid w:val="00152210"/>
    <w:rsid w:val="00152AD3"/>
    <w:rsid w:val="00154AF3"/>
    <w:rsid w:val="00155534"/>
    <w:rsid w:val="00161596"/>
    <w:rsid w:val="00161C17"/>
    <w:rsid w:val="00161E4B"/>
    <w:rsid w:val="001629E2"/>
    <w:rsid w:val="00164AA7"/>
    <w:rsid w:val="0016586D"/>
    <w:rsid w:val="00165881"/>
    <w:rsid w:val="00166B21"/>
    <w:rsid w:val="00170076"/>
    <w:rsid w:val="00170838"/>
    <w:rsid w:val="00171813"/>
    <w:rsid w:val="00172A5B"/>
    <w:rsid w:val="00175777"/>
    <w:rsid w:val="00176C68"/>
    <w:rsid w:val="00176CF8"/>
    <w:rsid w:val="00180182"/>
    <w:rsid w:val="0018241F"/>
    <w:rsid w:val="001830E5"/>
    <w:rsid w:val="0018313C"/>
    <w:rsid w:val="00183427"/>
    <w:rsid w:val="00185952"/>
    <w:rsid w:val="00187197"/>
    <w:rsid w:val="001877BF"/>
    <w:rsid w:val="00187E84"/>
    <w:rsid w:val="001905CB"/>
    <w:rsid w:val="001910CD"/>
    <w:rsid w:val="0019188E"/>
    <w:rsid w:val="00191A4E"/>
    <w:rsid w:val="00192A51"/>
    <w:rsid w:val="00193B64"/>
    <w:rsid w:val="001958EB"/>
    <w:rsid w:val="001A120F"/>
    <w:rsid w:val="001A3140"/>
    <w:rsid w:val="001A4132"/>
    <w:rsid w:val="001A4377"/>
    <w:rsid w:val="001A59CD"/>
    <w:rsid w:val="001A61BC"/>
    <w:rsid w:val="001A645B"/>
    <w:rsid w:val="001A66B4"/>
    <w:rsid w:val="001A6B73"/>
    <w:rsid w:val="001B1A4F"/>
    <w:rsid w:val="001B220A"/>
    <w:rsid w:val="001B29DF"/>
    <w:rsid w:val="001C0A2F"/>
    <w:rsid w:val="001C0F52"/>
    <w:rsid w:val="001C19E1"/>
    <w:rsid w:val="001C1E31"/>
    <w:rsid w:val="001C27B0"/>
    <w:rsid w:val="001C2E8A"/>
    <w:rsid w:val="001C3083"/>
    <w:rsid w:val="001C4C44"/>
    <w:rsid w:val="001C5161"/>
    <w:rsid w:val="001C55B1"/>
    <w:rsid w:val="001C6A29"/>
    <w:rsid w:val="001C7BF9"/>
    <w:rsid w:val="001D033F"/>
    <w:rsid w:val="001D2148"/>
    <w:rsid w:val="001D31A6"/>
    <w:rsid w:val="001D37D4"/>
    <w:rsid w:val="001D4FA4"/>
    <w:rsid w:val="001D556D"/>
    <w:rsid w:val="001D6015"/>
    <w:rsid w:val="001D6245"/>
    <w:rsid w:val="001D69E6"/>
    <w:rsid w:val="001D7181"/>
    <w:rsid w:val="001E022D"/>
    <w:rsid w:val="001E1441"/>
    <w:rsid w:val="001E3270"/>
    <w:rsid w:val="001E3288"/>
    <w:rsid w:val="001E5AAF"/>
    <w:rsid w:val="001E5B59"/>
    <w:rsid w:val="001E71A8"/>
    <w:rsid w:val="001E75BB"/>
    <w:rsid w:val="001F056A"/>
    <w:rsid w:val="001F25F0"/>
    <w:rsid w:val="001F5D3D"/>
    <w:rsid w:val="001F5DDC"/>
    <w:rsid w:val="001F60F4"/>
    <w:rsid w:val="0020061D"/>
    <w:rsid w:val="002069DC"/>
    <w:rsid w:val="002110BA"/>
    <w:rsid w:val="00211E6C"/>
    <w:rsid w:val="00212809"/>
    <w:rsid w:val="00217321"/>
    <w:rsid w:val="0021739C"/>
    <w:rsid w:val="00223659"/>
    <w:rsid w:val="0022382D"/>
    <w:rsid w:val="002246F8"/>
    <w:rsid w:val="00230288"/>
    <w:rsid w:val="00230703"/>
    <w:rsid w:val="00230C99"/>
    <w:rsid w:val="0023130C"/>
    <w:rsid w:val="00231EDF"/>
    <w:rsid w:val="00231F8B"/>
    <w:rsid w:val="0023281B"/>
    <w:rsid w:val="00233F97"/>
    <w:rsid w:val="00234883"/>
    <w:rsid w:val="00236205"/>
    <w:rsid w:val="00237CB0"/>
    <w:rsid w:val="0025006B"/>
    <w:rsid w:val="002508B6"/>
    <w:rsid w:val="0025282D"/>
    <w:rsid w:val="00252C40"/>
    <w:rsid w:val="002539FE"/>
    <w:rsid w:val="00253BB7"/>
    <w:rsid w:val="002543EF"/>
    <w:rsid w:val="00255CE4"/>
    <w:rsid w:val="00255F73"/>
    <w:rsid w:val="002573C1"/>
    <w:rsid w:val="00257D1F"/>
    <w:rsid w:val="00260415"/>
    <w:rsid w:val="00261523"/>
    <w:rsid w:val="00263A5F"/>
    <w:rsid w:val="0026598F"/>
    <w:rsid w:val="00267A6E"/>
    <w:rsid w:val="0027030D"/>
    <w:rsid w:val="00272CCE"/>
    <w:rsid w:val="00272EF9"/>
    <w:rsid w:val="002730EA"/>
    <w:rsid w:val="00274127"/>
    <w:rsid w:val="0027462A"/>
    <w:rsid w:val="00275BD1"/>
    <w:rsid w:val="00277487"/>
    <w:rsid w:val="00277998"/>
    <w:rsid w:val="00280D7F"/>
    <w:rsid w:val="00281BCB"/>
    <w:rsid w:val="00281C76"/>
    <w:rsid w:val="002838CF"/>
    <w:rsid w:val="00283CEB"/>
    <w:rsid w:val="002846B3"/>
    <w:rsid w:val="00286135"/>
    <w:rsid w:val="0028616B"/>
    <w:rsid w:val="002862E9"/>
    <w:rsid w:val="00287BD6"/>
    <w:rsid w:val="00290F75"/>
    <w:rsid w:val="00293C2D"/>
    <w:rsid w:val="002941BE"/>
    <w:rsid w:val="00295035"/>
    <w:rsid w:val="00296886"/>
    <w:rsid w:val="00296972"/>
    <w:rsid w:val="00297B9A"/>
    <w:rsid w:val="002A3630"/>
    <w:rsid w:val="002A417A"/>
    <w:rsid w:val="002A492A"/>
    <w:rsid w:val="002A4B3C"/>
    <w:rsid w:val="002B095E"/>
    <w:rsid w:val="002B0D30"/>
    <w:rsid w:val="002B20FA"/>
    <w:rsid w:val="002B24CA"/>
    <w:rsid w:val="002B4856"/>
    <w:rsid w:val="002B4943"/>
    <w:rsid w:val="002B4B09"/>
    <w:rsid w:val="002B5F68"/>
    <w:rsid w:val="002C1EA3"/>
    <w:rsid w:val="002C4921"/>
    <w:rsid w:val="002C54BC"/>
    <w:rsid w:val="002C6234"/>
    <w:rsid w:val="002D0666"/>
    <w:rsid w:val="002D1292"/>
    <w:rsid w:val="002D15A4"/>
    <w:rsid w:val="002D5B79"/>
    <w:rsid w:val="002D5BB2"/>
    <w:rsid w:val="002D5F60"/>
    <w:rsid w:val="002D6900"/>
    <w:rsid w:val="002E0113"/>
    <w:rsid w:val="002E1661"/>
    <w:rsid w:val="002E46AF"/>
    <w:rsid w:val="002E555F"/>
    <w:rsid w:val="002E5684"/>
    <w:rsid w:val="002F0291"/>
    <w:rsid w:val="002F0458"/>
    <w:rsid w:val="002F0EB3"/>
    <w:rsid w:val="002F38B6"/>
    <w:rsid w:val="002F4C34"/>
    <w:rsid w:val="002F55EE"/>
    <w:rsid w:val="002F6C9C"/>
    <w:rsid w:val="0031196D"/>
    <w:rsid w:val="003142B4"/>
    <w:rsid w:val="00314412"/>
    <w:rsid w:val="00314D23"/>
    <w:rsid w:val="00315B9D"/>
    <w:rsid w:val="0031686F"/>
    <w:rsid w:val="00316A4F"/>
    <w:rsid w:val="003173FC"/>
    <w:rsid w:val="003207B1"/>
    <w:rsid w:val="00321DBF"/>
    <w:rsid w:val="00324CE5"/>
    <w:rsid w:val="00326188"/>
    <w:rsid w:val="00326CD9"/>
    <w:rsid w:val="003279B4"/>
    <w:rsid w:val="003319AA"/>
    <w:rsid w:val="00333875"/>
    <w:rsid w:val="00337807"/>
    <w:rsid w:val="00337F46"/>
    <w:rsid w:val="00340A6E"/>
    <w:rsid w:val="00342D94"/>
    <w:rsid w:val="003445D4"/>
    <w:rsid w:val="00346998"/>
    <w:rsid w:val="003508C1"/>
    <w:rsid w:val="0035127D"/>
    <w:rsid w:val="003528E2"/>
    <w:rsid w:val="0035317C"/>
    <w:rsid w:val="0035408F"/>
    <w:rsid w:val="003567D5"/>
    <w:rsid w:val="00360344"/>
    <w:rsid w:val="00362CA1"/>
    <w:rsid w:val="00362DC4"/>
    <w:rsid w:val="003640EB"/>
    <w:rsid w:val="00364C9C"/>
    <w:rsid w:val="00365F1E"/>
    <w:rsid w:val="00366C6B"/>
    <w:rsid w:val="00366EA8"/>
    <w:rsid w:val="00366F26"/>
    <w:rsid w:val="003735DE"/>
    <w:rsid w:val="00373777"/>
    <w:rsid w:val="003770A7"/>
    <w:rsid w:val="00380232"/>
    <w:rsid w:val="003818C5"/>
    <w:rsid w:val="00384B0C"/>
    <w:rsid w:val="00385EFA"/>
    <w:rsid w:val="00391014"/>
    <w:rsid w:val="003928C2"/>
    <w:rsid w:val="003964CC"/>
    <w:rsid w:val="00397C4C"/>
    <w:rsid w:val="00397E53"/>
    <w:rsid w:val="003A1E01"/>
    <w:rsid w:val="003A2680"/>
    <w:rsid w:val="003A4E12"/>
    <w:rsid w:val="003A4F93"/>
    <w:rsid w:val="003A5ABA"/>
    <w:rsid w:val="003A5FED"/>
    <w:rsid w:val="003A71FA"/>
    <w:rsid w:val="003B2469"/>
    <w:rsid w:val="003B25A8"/>
    <w:rsid w:val="003B2D67"/>
    <w:rsid w:val="003B2F35"/>
    <w:rsid w:val="003B4E66"/>
    <w:rsid w:val="003B6884"/>
    <w:rsid w:val="003B7038"/>
    <w:rsid w:val="003B75D9"/>
    <w:rsid w:val="003C02AE"/>
    <w:rsid w:val="003C0A8C"/>
    <w:rsid w:val="003C2C7B"/>
    <w:rsid w:val="003C32FC"/>
    <w:rsid w:val="003C4CD8"/>
    <w:rsid w:val="003C5AB2"/>
    <w:rsid w:val="003C6B89"/>
    <w:rsid w:val="003D06D5"/>
    <w:rsid w:val="003D12C9"/>
    <w:rsid w:val="003D1319"/>
    <w:rsid w:val="003D1A87"/>
    <w:rsid w:val="003D1E03"/>
    <w:rsid w:val="003D5D71"/>
    <w:rsid w:val="003D5DD6"/>
    <w:rsid w:val="003E008A"/>
    <w:rsid w:val="003E2B05"/>
    <w:rsid w:val="003E3955"/>
    <w:rsid w:val="003E4154"/>
    <w:rsid w:val="003F0109"/>
    <w:rsid w:val="003F152E"/>
    <w:rsid w:val="003F27FB"/>
    <w:rsid w:val="003F2ECB"/>
    <w:rsid w:val="003F3F11"/>
    <w:rsid w:val="003F4193"/>
    <w:rsid w:val="003F4BFE"/>
    <w:rsid w:val="004000E2"/>
    <w:rsid w:val="004007CC"/>
    <w:rsid w:val="00404B09"/>
    <w:rsid w:val="004058A0"/>
    <w:rsid w:val="00405EAB"/>
    <w:rsid w:val="00406226"/>
    <w:rsid w:val="00406409"/>
    <w:rsid w:val="00411B28"/>
    <w:rsid w:val="00412B61"/>
    <w:rsid w:val="00412CC1"/>
    <w:rsid w:val="00415D39"/>
    <w:rsid w:val="00417551"/>
    <w:rsid w:val="00417D21"/>
    <w:rsid w:val="00417DDE"/>
    <w:rsid w:val="00420561"/>
    <w:rsid w:val="0042067D"/>
    <w:rsid w:val="00420BD1"/>
    <w:rsid w:val="00421171"/>
    <w:rsid w:val="00422943"/>
    <w:rsid w:val="00424122"/>
    <w:rsid w:val="004248BE"/>
    <w:rsid w:val="00424C55"/>
    <w:rsid w:val="00425665"/>
    <w:rsid w:val="004259EB"/>
    <w:rsid w:val="00425A3A"/>
    <w:rsid w:val="00426D28"/>
    <w:rsid w:val="00430047"/>
    <w:rsid w:val="00431107"/>
    <w:rsid w:val="004311C2"/>
    <w:rsid w:val="004321EA"/>
    <w:rsid w:val="00435067"/>
    <w:rsid w:val="00440321"/>
    <w:rsid w:val="004403DA"/>
    <w:rsid w:val="00440589"/>
    <w:rsid w:val="00440D91"/>
    <w:rsid w:val="00441E90"/>
    <w:rsid w:val="004429ED"/>
    <w:rsid w:val="0044350F"/>
    <w:rsid w:val="00443C47"/>
    <w:rsid w:val="00443CCD"/>
    <w:rsid w:val="00444F3B"/>
    <w:rsid w:val="00445A99"/>
    <w:rsid w:val="00446509"/>
    <w:rsid w:val="004467CE"/>
    <w:rsid w:val="00447007"/>
    <w:rsid w:val="004507D1"/>
    <w:rsid w:val="00450CD6"/>
    <w:rsid w:val="00451D72"/>
    <w:rsid w:val="004552E9"/>
    <w:rsid w:val="004560CA"/>
    <w:rsid w:val="00462B07"/>
    <w:rsid w:val="00464E94"/>
    <w:rsid w:val="0046591C"/>
    <w:rsid w:val="004668B3"/>
    <w:rsid w:val="00466ED4"/>
    <w:rsid w:val="004711D9"/>
    <w:rsid w:val="00472E83"/>
    <w:rsid w:val="00473F78"/>
    <w:rsid w:val="00474826"/>
    <w:rsid w:val="004751E5"/>
    <w:rsid w:val="0048760A"/>
    <w:rsid w:val="00487975"/>
    <w:rsid w:val="00490B10"/>
    <w:rsid w:val="00490D3E"/>
    <w:rsid w:val="00491C92"/>
    <w:rsid w:val="00491D54"/>
    <w:rsid w:val="0049305F"/>
    <w:rsid w:val="00493F8B"/>
    <w:rsid w:val="00495882"/>
    <w:rsid w:val="00495F09"/>
    <w:rsid w:val="004965FB"/>
    <w:rsid w:val="004A1602"/>
    <w:rsid w:val="004A1CBE"/>
    <w:rsid w:val="004A41C6"/>
    <w:rsid w:val="004A62DD"/>
    <w:rsid w:val="004A674B"/>
    <w:rsid w:val="004B04E1"/>
    <w:rsid w:val="004B04F5"/>
    <w:rsid w:val="004B17E1"/>
    <w:rsid w:val="004B3D7D"/>
    <w:rsid w:val="004B430E"/>
    <w:rsid w:val="004B4357"/>
    <w:rsid w:val="004B6065"/>
    <w:rsid w:val="004B6F34"/>
    <w:rsid w:val="004C0C58"/>
    <w:rsid w:val="004C2480"/>
    <w:rsid w:val="004C300B"/>
    <w:rsid w:val="004C386D"/>
    <w:rsid w:val="004C5002"/>
    <w:rsid w:val="004C6247"/>
    <w:rsid w:val="004C6511"/>
    <w:rsid w:val="004C7525"/>
    <w:rsid w:val="004D0E5C"/>
    <w:rsid w:val="004D2F54"/>
    <w:rsid w:val="004D5471"/>
    <w:rsid w:val="004D665A"/>
    <w:rsid w:val="004D7A96"/>
    <w:rsid w:val="004E12BA"/>
    <w:rsid w:val="004E1B29"/>
    <w:rsid w:val="004E230A"/>
    <w:rsid w:val="004E39EC"/>
    <w:rsid w:val="004E72A2"/>
    <w:rsid w:val="004E7ABF"/>
    <w:rsid w:val="004F058C"/>
    <w:rsid w:val="004F19ED"/>
    <w:rsid w:val="004F3AAF"/>
    <w:rsid w:val="004F4CAE"/>
    <w:rsid w:val="004F5048"/>
    <w:rsid w:val="004F6A50"/>
    <w:rsid w:val="004F6F23"/>
    <w:rsid w:val="004F73E8"/>
    <w:rsid w:val="00500AA9"/>
    <w:rsid w:val="00500E3B"/>
    <w:rsid w:val="00500E5B"/>
    <w:rsid w:val="00502984"/>
    <w:rsid w:val="0050325A"/>
    <w:rsid w:val="00511D2B"/>
    <w:rsid w:val="005165A7"/>
    <w:rsid w:val="00516BEF"/>
    <w:rsid w:val="00520434"/>
    <w:rsid w:val="00520DA1"/>
    <w:rsid w:val="00523A20"/>
    <w:rsid w:val="00524770"/>
    <w:rsid w:val="00525EDB"/>
    <w:rsid w:val="00526EDD"/>
    <w:rsid w:val="00527192"/>
    <w:rsid w:val="00527A7A"/>
    <w:rsid w:val="00531A77"/>
    <w:rsid w:val="00532AF8"/>
    <w:rsid w:val="00532BE6"/>
    <w:rsid w:val="0053476F"/>
    <w:rsid w:val="00535EE8"/>
    <w:rsid w:val="00536822"/>
    <w:rsid w:val="005368B9"/>
    <w:rsid w:val="005370E4"/>
    <w:rsid w:val="00540FEB"/>
    <w:rsid w:val="005410C8"/>
    <w:rsid w:val="00541645"/>
    <w:rsid w:val="0054179F"/>
    <w:rsid w:val="00541942"/>
    <w:rsid w:val="00541FA4"/>
    <w:rsid w:val="00542212"/>
    <w:rsid w:val="00542BF1"/>
    <w:rsid w:val="00543F8B"/>
    <w:rsid w:val="00546E17"/>
    <w:rsid w:val="00550B81"/>
    <w:rsid w:val="00550D64"/>
    <w:rsid w:val="00551179"/>
    <w:rsid w:val="005535C3"/>
    <w:rsid w:val="00553B97"/>
    <w:rsid w:val="00553D18"/>
    <w:rsid w:val="00557581"/>
    <w:rsid w:val="00557FB3"/>
    <w:rsid w:val="00560C55"/>
    <w:rsid w:val="00563B67"/>
    <w:rsid w:val="0056619E"/>
    <w:rsid w:val="0057013B"/>
    <w:rsid w:val="00570E3E"/>
    <w:rsid w:val="00573850"/>
    <w:rsid w:val="00574247"/>
    <w:rsid w:val="005754DA"/>
    <w:rsid w:val="00577852"/>
    <w:rsid w:val="00580140"/>
    <w:rsid w:val="005802F4"/>
    <w:rsid w:val="005832A6"/>
    <w:rsid w:val="00583D38"/>
    <w:rsid w:val="0058414D"/>
    <w:rsid w:val="00584643"/>
    <w:rsid w:val="00586833"/>
    <w:rsid w:val="0059367F"/>
    <w:rsid w:val="005940AF"/>
    <w:rsid w:val="00597002"/>
    <w:rsid w:val="00597D40"/>
    <w:rsid w:val="005A20BD"/>
    <w:rsid w:val="005A6AD6"/>
    <w:rsid w:val="005A6FFB"/>
    <w:rsid w:val="005B1B3A"/>
    <w:rsid w:val="005B34DC"/>
    <w:rsid w:val="005B51F9"/>
    <w:rsid w:val="005C016F"/>
    <w:rsid w:val="005C0FC4"/>
    <w:rsid w:val="005C4FE7"/>
    <w:rsid w:val="005C548D"/>
    <w:rsid w:val="005C5611"/>
    <w:rsid w:val="005C67EF"/>
    <w:rsid w:val="005C6E57"/>
    <w:rsid w:val="005C7C33"/>
    <w:rsid w:val="005C7E45"/>
    <w:rsid w:val="005D0A21"/>
    <w:rsid w:val="005D3727"/>
    <w:rsid w:val="005D4268"/>
    <w:rsid w:val="005D7025"/>
    <w:rsid w:val="005E1305"/>
    <w:rsid w:val="005F402E"/>
    <w:rsid w:val="005F40F4"/>
    <w:rsid w:val="005F52CC"/>
    <w:rsid w:val="005F5D51"/>
    <w:rsid w:val="005F7D09"/>
    <w:rsid w:val="00601C95"/>
    <w:rsid w:val="00601CB1"/>
    <w:rsid w:val="00602C47"/>
    <w:rsid w:val="0060505E"/>
    <w:rsid w:val="00605FF3"/>
    <w:rsid w:val="00606905"/>
    <w:rsid w:val="006077D9"/>
    <w:rsid w:val="00612088"/>
    <w:rsid w:val="006128BD"/>
    <w:rsid w:val="00612962"/>
    <w:rsid w:val="0061570E"/>
    <w:rsid w:val="00615EFA"/>
    <w:rsid w:val="00616D2B"/>
    <w:rsid w:val="006178ED"/>
    <w:rsid w:val="00620604"/>
    <w:rsid w:val="00621ED1"/>
    <w:rsid w:val="0062495F"/>
    <w:rsid w:val="006258FC"/>
    <w:rsid w:val="0062768E"/>
    <w:rsid w:val="006279F2"/>
    <w:rsid w:val="00631DC9"/>
    <w:rsid w:val="00634038"/>
    <w:rsid w:val="006350BA"/>
    <w:rsid w:val="006351D6"/>
    <w:rsid w:val="0063604A"/>
    <w:rsid w:val="0063613C"/>
    <w:rsid w:val="00637C39"/>
    <w:rsid w:val="00637DD7"/>
    <w:rsid w:val="0064002B"/>
    <w:rsid w:val="00640FA7"/>
    <w:rsid w:val="006418EA"/>
    <w:rsid w:val="006447BC"/>
    <w:rsid w:val="006460B1"/>
    <w:rsid w:val="00646B00"/>
    <w:rsid w:val="00653BBA"/>
    <w:rsid w:val="00654C5E"/>
    <w:rsid w:val="00654DD8"/>
    <w:rsid w:val="00654E5E"/>
    <w:rsid w:val="00654F01"/>
    <w:rsid w:val="00656FE1"/>
    <w:rsid w:val="00663B74"/>
    <w:rsid w:val="006712D4"/>
    <w:rsid w:val="0067283B"/>
    <w:rsid w:val="00673438"/>
    <w:rsid w:val="00673FE3"/>
    <w:rsid w:val="00675187"/>
    <w:rsid w:val="006759C7"/>
    <w:rsid w:val="00675CE3"/>
    <w:rsid w:val="006901B7"/>
    <w:rsid w:val="006908E9"/>
    <w:rsid w:val="00690B98"/>
    <w:rsid w:val="006912A3"/>
    <w:rsid w:val="006958B4"/>
    <w:rsid w:val="00696A13"/>
    <w:rsid w:val="00696F43"/>
    <w:rsid w:val="006A14CB"/>
    <w:rsid w:val="006A20E8"/>
    <w:rsid w:val="006A216A"/>
    <w:rsid w:val="006A3B8C"/>
    <w:rsid w:val="006A59FF"/>
    <w:rsid w:val="006A5E47"/>
    <w:rsid w:val="006A6900"/>
    <w:rsid w:val="006B05DD"/>
    <w:rsid w:val="006B175F"/>
    <w:rsid w:val="006B1907"/>
    <w:rsid w:val="006B2737"/>
    <w:rsid w:val="006B6C88"/>
    <w:rsid w:val="006C1127"/>
    <w:rsid w:val="006C403D"/>
    <w:rsid w:val="006D065D"/>
    <w:rsid w:val="006D1736"/>
    <w:rsid w:val="006D1D86"/>
    <w:rsid w:val="006D1DDB"/>
    <w:rsid w:val="006D7778"/>
    <w:rsid w:val="006D7863"/>
    <w:rsid w:val="006D7BAE"/>
    <w:rsid w:val="006E0DE1"/>
    <w:rsid w:val="006E1B19"/>
    <w:rsid w:val="006E22DC"/>
    <w:rsid w:val="006E455A"/>
    <w:rsid w:val="006E61B9"/>
    <w:rsid w:val="006E7410"/>
    <w:rsid w:val="006F2D41"/>
    <w:rsid w:val="006F3FBF"/>
    <w:rsid w:val="006F5516"/>
    <w:rsid w:val="006F7178"/>
    <w:rsid w:val="007053B4"/>
    <w:rsid w:val="007053C2"/>
    <w:rsid w:val="00707019"/>
    <w:rsid w:val="007074AD"/>
    <w:rsid w:val="00710C31"/>
    <w:rsid w:val="007121EC"/>
    <w:rsid w:val="00713880"/>
    <w:rsid w:val="00713BF0"/>
    <w:rsid w:val="00715345"/>
    <w:rsid w:val="00715786"/>
    <w:rsid w:val="00716843"/>
    <w:rsid w:val="0072224E"/>
    <w:rsid w:val="00722291"/>
    <w:rsid w:val="00722766"/>
    <w:rsid w:val="00722BF3"/>
    <w:rsid w:val="00722DA3"/>
    <w:rsid w:val="00723B0F"/>
    <w:rsid w:val="0072416D"/>
    <w:rsid w:val="007267DB"/>
    <w:rsid w:val="00726D50"/>
    <w:rsid w:val="00727D4E"/>
    <w:rsid w:val="007304F2"/>
    <w:rsid w:val="00730FB6"/>
    <w:rsid w:val="0073170D"/>
    <w:rsid w:val="007325A2"/>
    <w:rsid w:val="00732664"/>
    <w:rsid w:val="0073320A"/>
    <w:rsid w:val="00733CD3"/>
    <w:rsid w:val="00734668"/>
    <w:rsid w:val="00734A75"/>
    <w:rsid w:val="0073585F"/>
    <w:rsid w:val="00736E58"/>
    <w:rsid w:val="00737493"/>
    <w:rsid w:val="00737571"/>
    <w:rsid w:val="007375AB"/>
    <w:rsid w:val="007376DF"/>
    <w:rsid w:val="0074011C"/>
    <w:rsid w:val="007450A7"/>
    <w:rsid w:val="00745FA3"/>
    <w:rsid w:val="00750CA3"/>
    <w:rsid w:val="00752E9B"/>
    <w:rsid w:val="00753FAA"/>
    <w:rsid w:val="007554C1"/>
    <w:rsid w:val="00755F29"/>
    <w:rsid w:val="0075787F"/>
    <w:rsid w:val="007603D5"/>
    <w:rsid w:val="007617CD"/>
    <w:rsid w:val="007617F1"/>
    <w:rsid w:val="007621F0"/>
    <w:rsid w:val="007622F3"/>
    <w:rsid w:val="00762B10"/>
    <w:rsid w:val="007642A6"/>
    <w:rsid w:val="00764552"/>
    <w:rsid w:val="007647CF"/>
    <w:rsid w:val="00764EDE"/>
    <w:rsid w:val="00767BEF"/>
    <w:rsid w:val="00771DC0"/>
    <w:rsid w:val="00772EE6"/>
    <w:rsid w:val="00773542"/>
    <w:rsid w:val="007736BF"/>
    <w:rsid w:val="00774F33"/>
    <w:rsid w:val="00776B5E"/>
    <w:rsid w:val="00777D2F"/>
    <w:rsid w:val="0078202C"/>
    <w:rsid w:val="00785271"/>
    <w:rsid w:val="00785AA2"/>
    <w:rsid w:val="00791957"/>
    <w:rsid w:val="007946E2"/>
    <w:rsid w:val="00794A85"/>
    <w:rsid w:val="007A16D9"/>
    <w:rsid w:val="007A2ECA"/>
    <w:rsid w:val="007A3EA0"/>
    <w:rsid w:val="007A7C8F"/>
    <w:rsid w:val="007B0369"/>
    <w:rsid w:val="007B29A3"/>
    <w:rsid w:val="007B3B7F"/>
    <w:rsid w:val="007B3C35"/>
    <w:rsid w:val="007B47C2"/>
    <w:rsid w:val="007B4EED"/>
    <w:rsid w:val="007B722C"/>
    <w:rsid w:val="007B7AA3"/>
    <w:rsid w:val="007C1B71"/>
    <w:rsid w:val="007C28D4"/>
    <w:rsid w:val="007C2963"/>
    <w:rsid w:val="007C6253"/>
    <w:rsid w:val="007C6C0E"/>
    <w:rsid w:val="007D1F39"/>
    <w:rsid w:val="007D3F4C"/>
    <w:rsid w:val="007D5889"/>
    <w:rsid w:val="007D7A3F"/>
    <w:rsid w:val="007E1A6E"/>
    <w:rsid w:val="007E22A2"/>
    <w:rsid w:val="007E2E52"/>
    <w:rsid w:val="007E4D27"/>
    <w:rsid w:val="007E53CB"/>
    <w:rsid w:val="007E694A"/>
    <w:rsid w:val="007F2FDC"/>
    <w:rsid w:val="007F38DA"/>
    <w:rsid w:val="007F4A79"/>
    <w:rsid w:val="007F5A94"/>
    <w:rsid w:val="007F7895"/>
    <w:rsid w:val="007F7AB3"/>
    <w:rsid w:val="008016BF"/>
    <w:rsid w:val="00803958"/>
    <w:rsid w:val="008049C6"/>
    <w:rsid w:val="008052F8"/>
    <w:rsid w:val="00805FE0"/>
    <w:rsid w:val="0081057E"/>
    <w:rsid w:val="00815089"/>
    <w:rsid w:val="00816300"/>
    <w:rsid w:val="0081653A"/>
    <w:rsid w:val="0081741E"/>
    <w:rsid w:val="00820792"/>
    <w:rsid w:val="00821317"/>
    <w:rsid w:val="00821E83"/>
    <w:rsid w:val="00822B9F"/>
    <w:rsid w:val="00831C9B"/>
    <w:rsid w:val="0083378F"/>
    <w:rsid w:val="008343C5"/>
    <w:rsid w:val="008401D3"/>
    <w:rsid w:val="00840D2F"/>
    <w:rsid w:val="0084611A"/>
    <w:rsid w:val="00851868"/>
    <w:rsid w:val="00851AA9"/>
    <w:rsid w:val="008662BA"/>
    <w:rsid w:val="00866774"/>
    <w:rsid w:val="008668EC"/>
    <w:rsid w:val="0087035A"/>
    <w:rsid w:val="008706AF"/>
    <w:rsid w:val="00871735"/>
    <w:rsid w:val="0087304B"/>
    <w:rsid w:val="00873E76"/>
    <w:rsid w:val="00877A9F"/>
    <w:rsid w:val="00880249"/>
    <w:rsid w:val="0088244A"/>
    <w:rsid w:val="00883194"/>
    <w:rsid w:val="00883DC6"/>
    <w:rsid w:val="00884574"/>
    <w:rsid w:val="00886D4D"/>
    <w:rsid w:val="00887AA3"/>
    <w:rsid w:val="0089154D"/>
    <w:rsid w:val="00892D11"/>
    <w:rsid w:val="00893D3E"/>
    <w:rsid w:val="00893E8D"/>
    <w:rsid w:val="00894335"/>
    <w:rsid w:val="00894EE2"/>
    <w:rsid w:val="00896314"/>
    <w:rsid w:val="00896690"/>
    <w:rsid w:val="008A12CA"/>
    <w:rsid w:val="008A2A2F"/>
    <w:rsid w:val="008A63A6"/>
    <w:rsid w:val="008B0106"/>
    <w:rsid w:val="008B03F4"/>
    <w:rsid w:val="008B0699"/>
    <w:rsid w:val="008B2478"/>
    <w:rsid w:val="008B4BA1"/>
    <w:rsid w:val="008B4E37"/>
    <w:rsid w:val="008B55C8"/>
    <w:rsid w:val="008B6568"/>
    <w:rsid w:val="008B7A51"/>
    <w:rsid w:val="008B7AF8"/>
    <w:rsid w:val="008C3BB7"/>
    <w:rsid w:val="008C5C83"/>
    <w:rsid w:val="008C62B4"/>
    <w:rsid w:val="008C6904"/>
    <w:rsid w:val="008C7D8F"/>
    <w:rsid w:val="008D0E07"/>
    <w:rsid w:val="008D3526"/>
    <w:rsid w:val="008D7FB6"/>
    <w:rsid w:val="008E2834"/>
    <w:rsid w:val="008E7BD9"/>
    <w:rsid w:val="008F091F"/>
    <w:rsid w:val="008F3BAC"/>
    <w:rsid w:val="008F3CB1"/>
    <w:rsid w:val="008F58BD"/>
    <w:rsid w:val="008F6694"/>
    <w:rsid w:val="008F6824"/>
    <w:rsid w:val="009006C8"/>
    <w:rsid w:val="0090171A"/>
    <w:rsid w:val="009022C5"/>
    <w:rsid w:val="00902F46"/>
    <w:rsid w:val="009045C2"/>
    <w:rsid w:val="00907871"/>
    <w:rsid w:val="00910908"/>
    <w:rsid w:val="009174BA"/>
    <w:rsid w:val="0092030F"/>
    <w:rsid w:val="00921EDC"/>
    <w:rsid w:val="00925987"/>
    <w:rsid w:val="00925CD6"/>
    <w:rsid w:val="00926A88"/>
    <w:rsid w:val="00930CEA"/>
    <w:rsid w:val="00932E77"/>
    <w:rsid w:val="0093360B"/>
    <w:rsid w:val="00934B63"/>
    <w:rsid w:val="00934ECE"/>
    <w:rsid w:val="009419BB"/>
    <w:rsid w:val="00943013"/>
    <w:rsid w:val="00944CB8"/>
    <w:rsid w:val="0094520B"/>
    <w:rsid w:val="009474AD"/>
    <w:rsid w:val="009475DA"/>
    <w:rsid w:val="009520A7"/>
    <w:rsid w:val="00956003"/>
    <w:rsid w:val="009568CE"/>
    <w:rsid w:val="00960270"/>
    <w:rsid w:val="0096059B"/>
    <w:rsid w:val="00963EAB"/>
    <w:rsid w:val="0097456E"/>
    <w:rsid w:val="009747A8"/>
    <w:rsid w:val="00974DC3"/>
    <w:rsid w:val="00975793"/>
    <w:rsid w:val="00975953"/>
    <w:rsid w:val="00976079"/>
    <w:rsid w:val="00977AAB"/>
    <w:rsid w:val="009814AF"/>
    <w:rsid w:val="00982C9E"/>
    <w:rsid w:val="00982F3E"/>
    <w:rsid w:val="00983B88"/>
    <w:rsid w:val="00983C5E"/>
    <w:rsid w:val="0098404F"/>
    <w:rsid w:val="00990588"/>
    <w:rsid w:val="00991A1F"/>
    <w:rsid w:val="00996348"/>
    <w:rsid w:val="009A102A"/>
    <w:rsid w:val="009A10C5"/>
    <w:rsid w:val="009A164F"/>
    <w:rsid w:val="009A2010"/>
    <w:rsid w:val="009A32D9"/>
    <w:rsid w:val="009A4E7E"/>
    <w:rsid w:val="009A691D"/>
    <w:rsid w:val="009B0224"/>
    <w:rsid w:val="009B0F75"/>
    <w:rsid w:val="009B15C7"/>
    <w:rsid w:val="009B37AD"/>
    <w:rsid w:val="009B571E"/>
    <w:rsid w:val="009B5F38"/>
    <w:rsid w:val="009C24F4"/>
    <w:rsid w:val="009C3039"/>
    <w:rsid w:val="009C31E1"/>
    <w:rsid w:val="009C5A23"/>
    <w:rsid w:val="009D00F8"/>
    <w:rsid w:val="009D1207"/>
    <w:rsid w:val="009D3F45"/>
    <w:rsid w:val="009E1010"/>
    <w:rsid w:val="009E1A1E"/>
    <w:rsid w:val="009E2524"/>
    <w:rsid w:val="009E693E"/>
    <w:rsid w:val="009E72E5"/>
    <w:rsid w:val="009E73D7"/>
    <w:rsid w:val="009F0875"/>
    <w:rsid w:val="009F0882"/>
    <w:rsid w:val="009F1E36"/>
    <w:rsid w:val="009F2734"/>
    <w:rsid w:val="009F3E5C"/>
    <w:rsid w:val="009F5060"/>
    <w:rsid w:val="009F585B"/>
    <w:rsid w:val="009F6D1A"/>
    <w:rsid w:val="00A00211"/>
    <w:rsid w:val="00A0156A"/>
    <w:rsid w:val="00A01601"/>
    <w:rsid w:val="00A01CB3"/>
    <w:rsid w:val="00A02180"/>
    <w:rsid w:val="00A03C65"/>
    <w:rsid w:val="00A069B6"/>
    <w:rsid w:val="00A06A25"/>
    <w:rsid w:val="00A0790B"/>
    <w:rsid w:val="00A127D4"/>
    <w:rsid w:val="00A12925"/>
    <w:rsid w:val="00A12EB3"/>
    <w:rsid w:val="00A136BB"/>
    <w:rsid w:val="00A13B18"/>
    <w:rsid w:val="00A14F89"/>
    <w:rsid w:val="00A152AC"/>
    <w:rsid w:val="00A20C64"/>
    <w:rsid w:val="00A21D03"/>
    <w:rsid w:val="00A25CF2"/>
    <w:rsid w:val="00A31116"/>
    <w:rsid w:val="00A31C68"/>
    <w:rsid w:val="00A323C9"/>
    <w:rsid w:val="00A32B0F"/>
    <w:rsid w:val="00A33494"/>
    <w:rsid w:val="00A3457D"/>
    <w:rsid w:val="00A35993"/>
    <w:rsid w:val="00A37C6D"/>
    <w:rsid w:val="00A4017B"/>
    <w:rsid w:val="00A42322"/>
    <w:rsid w:val="00A46322"/>
    <w:rsid w:val="00A4769A"/>
    <w:rsid w:val="00A47D5F"/>
    <w:rsid w:val="00A51017"/>
    <w:rsid w:val="00A526DE"/>
    <w:rsid w:val="00A537CA"/>
    <w:rsid w:val="00A60E78"/>
    <w:rsid w:val="00A64385"/>
    <w:rsid w:val="00A65B07"/>
    <w:rsid w:val="00A6765A"/>
    <w:rsid w:val="00A67F87"/>
    <w:rsid w:val="00A700E6"/>
    <w:rsid w:val="00A70978"/>
    <w:rsid w:val="00A70A0E"/>
    <w:rsid w:val="00A72F9F"/>
    <w:rsid w:val="00A7379F"/>
    <w:rsid w:val="00A81C8E"/>
    <w:rsid w:val="00A830F0"/>
    <w:rsid w:val="00A83EB8"/>
    <w:rsid w:val="00A841C0"/>
    <w:rsid w:val="00A9050A"/>
    <w:rsid w:val="00A931A8"/>
    <w:rsid w:val="00A95CBC"/>
    <w:rsid w:val="00A96190"/>
    <w:rsid w:val="00A9763C"/>
    <w:rsid w:val="00AA10D9"/>
    <w:rsid w:val="00AA1FD9"/>
    <w:rsid w:val="00AA238A"/>
    <w:rsid w:val="00AA3362"/>
    <w:rsid w:val="00AA649A"/>
    <w:rsid w:val="00AA6CDB"/>
    <w:rsid w:val="00AB0F28"/>
    <w:rsid w:val="00AB0FA3"/>
    <w:rsid w:val="00AB1B0C"/>
    <w:rsid w:val="00AB1F78"/>
    <w:rsid w:val="00AB4424"/>
    <w:rsid w:val="00AB4BA7"/>
    <w:rsid w:val="00AB6384"/>
    <w:rsid w:val="00AB6ADF"/>
    <w:rsid w:val="00AB77A3"/>
    <w:rsid w:val="00AB78E1"/>
    <w:rsid w:val="00AC00A3"/>
    <w:rsid w:val="00AC0228"/>
    <w:rsid w:val="00AC0A28"/>
    <w:rsid w:val="00AC1DC9"/>
    <w:rsid w:val="00AC5843"/>
    <w:rsid w:val="00AC7E84"/>
    <w:rsid w:val="00AD0801"/>
    <w:rsid w:val="00AD0C27"/>
    <w:rsid w:val="00AD0E91"/>
    <w:rsid w:val="00AD19D5"/>
    <w:rsid w:val="00AD360D"/>
    <w:rsid w:val="00AD3758"/>
    <w:rsid w:val="00AD4D85"/>
    <w:rsid w:val="00AD52B1"/>
    <w:rsid w:val="00AD5D30"/>
    <w:rsid w:val="00AD63B4"/>
    <w:rsid w:val="00AD773D"/>
    <w:rsid w:val="00AE075D"/>
    <w:rsid w:val="00AE3F6B"/>
    <w:rsid w:val="00AE554E"/>
    <w:rsid w:val="00AE7212"/>
    <w:rsid w:val="00AF0678"/>
    <w:rsid w:val="00AF189A"/>
    <w:rsid w:val="00AF45CD"/>
    <w:rsid w:val="00AF5740"/>
    <w:rsid w:val="00B0205A"/>
    <w:rsid w:val="00B03C92"/>
    <w:rsid w:val="00B06514"/>
    <w:rsid w:val="00B0759D"/>
    <w:rsid w:val="00B07978"/>
    <w:rsid w:val="00B1366B"/>
    <w:rsid w:val="00B16020"/>
    <w:rsid w:val="00B17C4A"/>
    <w:rsid w:val="00B2185D"/>
    <w:rsid w:val="00B24907"/>
    <w:rsid w:val="00B274F3"/>
    <w:rsid w:val="00B300DF"/>
    <w:rsid w:val="00B31F87"/>
    <w:rsid w:val="00B33F9C"/>
    <w:rsid w:val="00B35487"/>
    <w:rsid w:val="00B402DB"/>
    <w:rsid w:val="00B41698"/>
    <w:rsid w:val="00B4248D"/>
    <w:rsid w:val="00B428B8"/>
    <w:rsid w:val="00B44148"/>
    <w:rsid w:val="00B445D2"/>
    <w:rsid w:val="00B44E7B"/>
    <w:rsid w:val="00B46271"/>
    <w:rsid w:val="00B46C8E"/>
    <w:rsid w:val="00B47301"/>
    <w:rsid w:val="00B47C5F"/>
    <w:rsid w:val="00B500FC"/>
    <w:rsid w:val="00B50846"/>
    <w:rsid w:val="00B54A02"/>
    <w:rsid w:val="00B54B49"/>
    <w:rsid w:val="00B632C1"/>
    <w:rsid w:val="00B63EA3"/>
    <w:rsid w:val="00B65488"/>
    <w:rsid w:val="00B6715A"/>
    <w:rsid w:val="00B7082C"/>
    <w:rsid w:val="00B752B0"/>
    <w:rsid w:val="00B770C5"/>
    <w:rsid w:val="00B8082D"/>
    <w:rsid w:val="00B81036"/>
    <w:rsid w:val="00B8217E"/>
    <w:rsid w:val="00B8370E"/>
    <w:rsid w:val="00B83AE7"/>
    <w:rsid w:val="00B83DC7"/>
    <w:rsid w:val="00B844A9"/>
    <w:rsid w:val="00B85BE4"/>
    <w:rsid w:val="00B8767A"/>
    <w:rsid w:val="00B8768D"/>
    <w:rsid w:val="00B9233D"/>
    <w:rsid w:val="00B9325A"/>
    <w:rsid w:val="00B93E09"/>
    <w:rsid w:val="00B9584E"/>
    <w:rsid w:val="00B979E1"/>
    <w:rsid w:val="00BA0048"/>
    <w:rsid w:val="00BA051C"/>
    <w:rsid w:val="00BA2CD1"/>
    <w:rsid w:val="00BA3355"/>
    <w:rsid w:val="00BA5A9B"/>
    <w:rsid w:val="00BA7814"/>
    <w:rsid w:val="00BA7C6A"/>
    <w:rsid w:val="00BB4505"/>
    <w:rsid w:val="00BB6B79"/>
    <w:rsid w:val="00BB7882"/>
    <w:rsid w:val="00BC037C"/>
    <w:rsid w:val="00BC28EE"/>
    <w:rsid w:val="00BC2928"/>
    <w:rsid w:val="00BC3BBB"/>
    <w:rsid w:val="00BC42E2"/>
    <w:rsid w:val="00BC53F4"/>
    <w:rsid w:val="00BC6DB9"/>
    <w:rsid w:val="00BD026C"/>
    <w:rsid w:val="00BD3DAB"/>
    <w:rsid w:val="00BD4D8C"/>
    <w:rsid w:val="00BD79A5"/>
    <w:rsid w:val="00BE192B"/>
    <w:rsid w:val="00BE2853"/>
    <w:rsid w:val="00BE3263"/>
    <w:rsid w:val="00BE3E1B"/>
    <w:rsid w:val="00BE4F6C"/>
    <w:rsid w:val="00BE568D"/>
    <w:rsid w:val="00BE5CFF"/>
    <w:rsid w:val="00BE671E"/>
    <w:rsid w:val="00BE755B"/>
    <w:rsid w:val="00BF0D0B"/>
    <w:rsid w:val="00BF1076"/>
    <w:rsid w:val="00BF1536"/>
    <w:rsid w:val="00BF1769"/>
    <w:rsid w:val="00BF2CE0"/>
    <w:rsid w:val="00BF2E8C"/>
    <w:rsid w:val="00BF6080"/>
    <w:rsid w:val="00C002A9"/>
    <w:rsid w:val="00C003DD"/>
    <w:rsid w:val="00C035CC"/>
    <w:rsid w:val="00C06B2A"/>
    <w:rsid w:val="00C07501"/>
    <w:rsid w:val="00C110BF"/>
    <w:rsid w:val="00C11CA7"/>
    <w:rsid w:val="00C1500B"/>
    <w:rsid w:val="00C21F10"/>
    <w:rsid w:val="00C223AA"/>
    <w:rsid w:val="00C23747"/>
    <w:rsid w:val="00C2393A"/>
    <w:rsid w:val="00C255A0"/>
    <w:rsid w:val="00C25EE0"/>
    <w:rsid w:val="00C31001"/>
    <w:rsid w:val="00C31957"/>
    <w:rsid w:val="00C323DB"/>
    <w:rsid w:val="00C32C29"/>
    <w:rsid w:val="00C33038"/>
    <w:rsid w:val="00C33D2B"/>
    <w:rsid w:val="00C341A7"/>
    <w:rsid w:val="00C34938"/>
    <w:rsid w:val="00C350CB"/>
    <w:rsid w:val="00C354F5"/>
    <w:rsid w:val="00C35AFA"/>
    <w:rsid w:val="00C3696E"/>
    <w:rsid w:val="00C401CA"/>
    <w:rsid w:val="00C41244"/>
    <w:rsid w:val="00C44DD8"/>
    <w:rsid w:val="00C45481"/>
    <w:rsid w:val="00C46563"/>
    <w:rsid w:val="00C47BD4"/>
    <w:rsid w:val="00C47DCA"/>
    <w:rsid w:val="00C50994"/>
    <w:rsid w:val="00C52770"/>
    <w:rsid w:val="00C541CE"/>
    <w:rsid w:val="00C54C89"/>
    <w:rsid w:val="00C55299"/>
    <w:rsid w:val="00C5680F"/>
    <w:rsid w:val="00C5774C"/>
    <w:rsid w:val="00C613DC"/>
    <w:rsid w:val="00C625A1"/>
    <w:rsid w:val="00C632AD"/>
    <w:rsid w:val="00C63B8B"/>
    <w:rsid w:val="00C643DB"/>
    <w:rsid w:val="00C64850"/>
    <w:rsid w:val="00C649BE"/>
    <w:rsid w:val="00C64BAC"/>
    <w:rsid w:val="00C65B68"/>
    <w:rsid w:val="00C660B6"/>
    <w:rsid w:val="00C66D7E"/>
    <w:rsid w:val="00C67C90"/>
    <w:rsid w:val="00C704AE"/>
    <w:rsid w:val="00C7200F"/>
    <w:rsid w:val="00C75A1A"/>
    <w:rsid w:val="00C76D49"/>
    <w:rsid w:val="00C77BDD"/>
    <w:rsid w:val="00C80376"/>
    <w:rsid w:val="00C8054A"/>
    <w:rsid w:val="00C827D0"/>
    <w:rsid w:val="00C85C15"/>
    <w:rsid w:val="00C86322"/>
    <w:rsid w:val="00C86B2B"/>
    <w:rsid w:val="00C87F3A"/>
    <w:rsid w:val="00C9062F"/>
    <w:rsid w:val="00C93209"/>
    <w:rsid w:val="00C94483"/>
    <w:rsid w:val="00C94795"/>
    <w:rsid w:val="00C96668"/>
    <w:rsid w:val="00C97BE7"/>
    <w:rsid w:val="00CA340B"/>
    <w:rsid w:val="00CA3FCA"/>
    <w:rsid w:val="00CA7216"/>
    <w:rsid w:val="00CA7541"/>
    <w:rsid w:val="00CB711D"/>
    <w:rsid w:val="00CC2431"/>
    <w:rsid w:val="00CC4648"/>
    <w:rsid w:val="00CC5588"/>
    <w:rsid w:val="00CD05E3"/>
    <w:rsid w:val="00CD2479"/>
    <w:rsid w:val="00CD3482"/>
    <w:rsid w:val="00CD44EB"/>
    <w:rsid w:val="00CD671B"/>
    <w:rsid w:val="00CE07AF"/>
    <w:rsid w:val="00CE0D8F"/>
    <w:rsid w:val="00CE0E77"/>
    <w:rsid w:val="00CE1C8C"/>
    <w:rsid w:val="00CE2AD4"/>
    <w:rsid w:val="00CE3378"/>
    <w:rsid w:val="00CE3EFD"/>
    <w:rsid w:val="00CE4006"/>
    <w:rsid w:val="00CE4CD2"/>
    <w:rsid w:val="00CE56F9"/>
    <w:rsid w:val="00CF0F40"/>
    <w:rsid w:val="00CF1758"/>
    <w:rsid w:val="00CF38B6"/>
    <w:rsid w:val="00CF3ABD"/>
    <w:rsid w:val="00CF612B"/>
    <w:rsid w:val="00D009EB"/>
    <w:rsid w:val="00D04C73"/>
    <w:rsid w:val="00D06B4E"/>
    <w:rsid w:val="00D13816"/>
    <w:rsid w:val="00D14E02"/>
    <w:rsid w:val="00D2061B"/>
    <w:rsid w:val="00D20D48"/>
    <w:rsid w:val="00D22D4C"/>
    <w:rsid w:val="00D2366B"/>
    <w:rsid w:val="00D24703"/>
    <w:rsid w:val="00D26CA3"/>
    <w:rsid w:val="00D27595"/>
    <w:rsid w:val="00D275DC"/>
    <w:rsid w:val="00D27841"/>
    <w:rsid w:val="00D27C40"/>
    <w:rsid w:val="00D30422"/>
    <w:rsid w:val="00D32D59"/>
    <w:rsid w:val="00D333E6"/>
    <w:rsid w:val="00D36956"/>
    <w:rsid w:val="00D36D45"/>
    <w:rsid w:val="00D37602"/>
    <w:rsid w:val="00D37EC2"/>
    <w:rsid w:val="00D40644"/>
    <w:rsid w:val="00D41028"/>
    <w:rsid w:val="00D41C6A"/>
    <w:rsid w:val="00D440EF"/>
    <w:rsid w:val="00D452F6"/>
    <w:rsid w:val="00D468F2"/>
    <w:rsid w:val="00D46998"/>
    <w:rsid w:val="00D46B7B"/>
    <w:rsid w:val="00D4787C"/>
    <w:rsid w:val="00D508CA"/>
    <w:rsid w:val="00D513E9"/>
    <w:rsid w:val="00D51B53"/>
    <w:rsid w:val="00D526DB"/>
    <w:rsid w:val="00D52ECC"/>
    <w:rsid w:val="00D52F6F"/>
    <w:rsid w:val="00D5309B"/>
    <w:rsid w:val="00D623CA"/>
    <w:rsid w:val="00D637FF"/>
    <w:rsid w:val="00D64388"/>
    <w:rsid w:val="00D6441B"/>
    <w:rsid w:val="00D647E2"/>
    <w:rsid w:val="00D64D8A"/>
    <w:rsid w:val="00D6519D"/>
    <w:rsid w:val="00D65690"/>
    <w:rsid w:val="00D6684D"/>
    <w:rsid w:val="00D723B5"/>
    <w:rsid w:val="00D73C7B"/>
    <w:rsid w:val="00D741E6"/>
    <w:rsid w:val="00D7559B"/>
    <w:rsid w:val="00D76B27"/>
    <w:rsid w:val="00D77967"/>
    <w:rsid w:val="00D801DC"/>
    <w:rsid w:val="00D80DAC"/>
    <w:rsid w:val="00D81A84"/>
    <w:rsid w:val="00D81AD6"/>
    <w:rsid w:val="00D81B4A"/>
    <w:rsid w:val="00D83130"/>
    <w:rsid w:val="00D841E2"/>
    <w:rsid w:val="00D85963"/>
    <w:rsid w:val="00D85C04"/>
    <w:rsid w:val="00D867F7"/>
    <w:rsid w:val="00D93590"/>
    <w:rsid w:val="00D9369C"/>
    <w:rsid w:val="00D939C4"/>
    <w:rsid w:val="00D94189"/>
    <w:rsid w:val="00D942CD"/>
    <w:rsid w:val="00D94684"/>
    <w:rsid w:val="00D95EA5"/>
    <w:rsid w:val="00D965DB"/>
    <w:rsid w:val="00DA0F8C"/>
    <w:rsid w:val="00DA1A0D"/>
    <w:rsid w:val="00DA1E2C"/>
    <w:rsid w:val="00DA1FB5"/>
    <w:rsid w:val="00DA202E"/>
    <w:rsid w:val="00DA43CC"/>
    <w:rsid w:val="00DA4874"/>
    <w:rsid w:val="00DA5DD7"/>
    <w:rsid w:val="00DB0F3B"/>
    <w:rsid w:val="00DB1B57"/>
    <w:rsid w:val="00DB2619"/>
    <w:rsid w:val="00DB4220"/>
    <w:rsid w:val="00DB4B93"/>
    <w:rsid w:val="00DB4D2A"/>
    <w:rsid w:val="00DB6C8D"/>
    <w:rsid w:val="00DB78B3"/>
    <w:rsid w:val="00DC1176"/>
    <w:rsid w:val="00DC3458"/>
    <w:rsid w:val="00DC398F"/>
    <w:rsid w:val="00DC42DE"/>
    <w:rsid w:val="00DC469D"/>
    <w:rsid w:val="00DC58C7"/>
    <w:rsid w:val="00DC743C"/>
    <w:rsid w:val="00DD0126"/>
    <w:rsid w:val="00DD1367"/>
    <w:rsid w:val="00DD2601"/>
    <w:rsid w:val="00DD3FCB"/>
    <w:rsid w:val="00DD4A0F"/>
    <w:rsid w:val="00DD6C37"/>
    <w:rsid w:val="00DE1656"/>
    <w:rsid w:val="00DE2C12"/>
    <w:rsid w:val="00DE3219"/>
    <w:rsid w:val="00DE3D09"/>
    <w:rsid w:val="00DE40E2"/>
    <w:rsid w:val="00DE50B4"/>
    <w:rsid w:val="00DE5797"/>
    <w:rsid w:val="00DE71FD"/>
    <w:rsid w:val="00DF0D4A"/>
    <w:rsid w:val="00DF1621"/>
    <w:rsid w:val="00DF2482"/>
    <w:rsid w:val="00DF2994"/>
    <w:rsid w:val="00DF2D9D"/>
    <w:rsid w:val="00DF4E14"/>
    <w:rsid w:val="00DF5123"/>
    <w:rsid w:val="00DF5147"/>
    <w:rsid w:val="00DF7496"/>
    <w:rsid w:val="00E00025"/>
    <w:rsid w:val="00E01D7D"/>
    <w:rsid w:val="00E04784"/>
    <w:rsid w:val="00E04AF7"/>
    <w:rsid w:val="00E0586B"/>
    <w:rsid w:val="00E05DAB"/>
    <w:rsid w:val="00E06475"/>
    <w:rsid w:val="00E10918"/>
    <w:rsid w:val="00E124F4"/>
    <w:rsid w:val="00E12634"/>
    <w:rsid w:val="00E12DE8"/>
    <w:rsid w:val="00E14FE8"/>
    <w:rsid w:val="00E15CE3"/>
    <w:rsid w:val="00E220E6"/>
    <w:rsid w:val="00E23023"/>
    <w:rsid w:val="00E23213"/>
    <w:rsid w:val="00E24884"/>
    <w:rsid w:val="00E33026"/>
    <w:rsid w:val="00E332DB"/>
    <w:rsid w:val="00E33CB0"/>
    <w:rsid w:val="00E353FC"/>
    <w:rsid w:val="00E36637"/>
    <w:rsid w:val="00E371D8"/>
    <w:rsid w:val="00E40489"/>
    <w:rsid w:val="00E40E31"/>
    <w:rsid w:val="00E41C40"/>
    <w:rsid w:val="00E42204"/>
    <w:rsid w:val="00E430E9"/>
    <w:rsid w:val="00E43881"/>
    <w:rsid w:val="00E451D1"/>
    <w:rsid w:val="00E53BF5"/>
    <w:rsid w:val="00E543FF"/>
    <w:rsid w:val="00E544A7"/>
    <w:rsid w:val="00E55960"/>
    <w:rsid w:val="00E566AA"/>
    <w:rsid w:val="00E56F73"/>
    <w:rsid w:val="00E57F1E"/>
    <w:rsid w:val="00E60E64"/>
    <w:rsid w:val="00E60E9D"/>
    <w:rsid w:val="00E612EF"/>
    <w:rsid w:val="00E645B4"/>
    <w:rsid w:val="00E65F5D"/>
    <w:rsid w:val="00E6607B"/>
    <w:rsid w:val="00E66605"/>
    <w:rsid w:val="00E70EE7"/>
    <w:rsid w:val="00E7116F"/>
    <w:rsid w:val="00E7578B"/>
    <w:rsid w:val="00E80658"/>
    <w:rsid w:val="00E81893"/>
    <w:rsid w:val="00E83EFF"/>
    <w:rsid w:val="00E8418C"/>
    <w:rsid w:val="00E85EAB"/>
    <w:rsid w:val="00E91941"/>
    <w:rsid w:val="00E962E9"/>
    <w:rsid w:val="00E97440"/>
    <w:rsid w:val="00E97467"/>
    <w:rsid w:val="00EA0C2C"/>
    <w:rsid w:val="00EA0E84"/>
    <w:rsid w:val="00EA2DDF"/>
    <w:rsid w:val="00EA5DC8"/>
    <w:rsid w:val="00EA6711"/>
    <w:rsid w:val="00EA7E1D"/>
    <w:rsid w:val="00EB136E"/>
    <w:rsid w:val="00EB232B"/>
    <w:rsid w:val="00EB25D1"/>
    <w:rsid w:val="00EB2EA2"/>
    <w:rsid w:val="00EB3F14"/>
    <w:rsid w:val="00EB4E15"/>
    <w:rsid w:val="00EC432B"/>
    <w:rsid w:val="00EC492E"/>
    <w:rsid w:val="00EC70E8"/>
    <w:rsid w:val="00ED008A"/>
    <w:rsid w:val="00ED1452"/>
    <w:rsid w:val="00ED15A0"/>
    <w:rsid w:val="00ED16F8"/>
    <w:rsid w:val="00ED2285"/>
    <w:rsid w:val="00ED436F"/>
    <w:rsid w:val="00ED492D"/>
    <w:rsid w:val="00EE1474"/>
    <w:rsid w:val="00EE1A76"/>
    <w:rsid w:val="00EE2146"/>
    <w:rsid w:val="00EE46FE"/>
    <w:rsid w:val="00EE4A15"/>
    <w:rsid w:val="00EE4EFB"/>
    <w:rsid w:val="00EE5D22"/>
    <w:rsid w:val="00EE61D1"/>
    <w:rsid w:val="00EF0B9D"/>
    <w:rsid w:val="00EF154A"/>
    <w:rsid w:val="00EF266E"/>
    <w:rsid w:val="00EF2F21"/>
    <w:rsid w:val="00EF40A6"/>
    <w:rsid w:val="00EF68B3"/>
    <w:rsid w:val="00EF741F"/>
    <w:rsid w:val="00F01B7A"/>
    <w:rsid w:val="00F02445"/>
    <w:rsid w:val="00F02CDE"/>
    <w:rsid w:val="00F047F3"/>
    <w:rsid w:val="00F05BC5"/>
    <w:rsid w:val="00F116C3"/>
    <w:rsid w:val="00F12358"/>
    <w:rsid w:val="00F14913"/>
    <w:rsid w:val="00F156AD"/>
    <w:rsid w:val="00F16797"/>
    <w:rsid w:val="00F22EC9"/>
    <w:rsid w:val="00F2593C"/>
    <w:rsid w:val="00F25EB8"/>
    <w:rsid w:val="00F27005"/>
    <w:rsid w:val="00F309DB"/>
    <w:rsid w:val="00F36674"/>
    <w:rsid w:val="00F36D5F"/>
    <w:rsid w:val="00F42A97"/>
    <w:rsid w:val="00F44680"/>
    <w:rsid w:val="00F45B7F"/>
    <w:rsid w:val="00F45DFE"/>
    <w:rsid w:val="00F472A7"/>
    <w:rsid w:val="00F50B5F"/>
    <w:rsid w:val="00F522A2"/>
    <w:rsid w:val="00F53706"/>
    <w:rsid w:val="00F55C93"/>
    <w:rsid w:val="00F60097"/>
    <w:rsid w:val="00F6070A"/>
    <w:rsid w:val="00F61C80"/>
    <w:rsid w:val="00F63937"/>
    <w:rsid w:val="00F63EAC"/>
    <w:rsid w:val="00F64D97"/>
    <w:rsid w:val="00F668BF"/>
    <w:rsid w:val="00F753A5"/>
    <w:rsid w:val="00F76F33"/>
    <w:rsid w:val="00F814DE"/>
    <w:rsid w:val="00F81A09"/>
    <w:rsid w:val="00F81FA7"/>
    <w:rsid w:val="00F848BE"/>
    <w:rsid w:val="00F84902"/>
    <w:rsid w:val="00F85503"/>
    <w:rsid w:val="00F8559A"/>
    <w:rsid w:val="00F856B1"/>
    <w:rsid w:val="00F87354"/>
    <w:rsid w:val="00F906DC"/>
    <w:rsid w:val="00F93C78"/>
    <w:rsid w:val="00F93D46"/>
    <w:rsid w:val="00F94598"/>
    <w:rsid w:val="00F961D3"/>
    <w:rsid w:val="00F97629"/>
    <w:rsid w:val="00F976F6"/>
    <w:rsid w:val="00FA0380"/>
    <w:rsid w:val="00FA16CC"/>
    <w:rsid w:val="00FA765A"/>
    <w:rsid w:val="00FA7AC5"/>
    <w:rsid w:val="00FB0190"/>
    <w:rsid w:val="00FB0BE4"/>
    <w:rsid w:val="00FB2310"/>
    <w:rsid w:val="00FB2BC5"/>
    <w:rsid w:val="00FB3521"/>
    <w:rsid w:val="00FB38E7"/>
    <w:rsid w:val="00FB6CB5"/>
    <w:rsid w:val="00FC1590"/>
    <w:rsid w:val="00FC363E"/>
    <w:rsid w:val="00FC3D47"/>
    <w:rsid w:val="00FC4697"/>
    <w:rsid w:val="00FC5943"/>
    <w:rsid w:val="00FD27AD"/>
    <w:rsid w:val="00FD2E03"/>
    <w:rsid w:val="00FD72BE"/>
    <w:rsid w:val="00FE037B"/>
    <w:rsid w:val="00FE09D6"/>
    <w:rsid w:val="00FE4140"/>
    <w:rsid w:val="00FE4460"/>
    <w:rsid w:val="00FE5D6C"/>
    <w:rsid w:val="00FE63FF"/>
    <w:rsid w:val="00FE6794"/>
    <w:rsid w:val="00FF0263"/>
    <w:rsid w:val="00FF180A"/>
    <w:rsid w:val="00FF4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8">
    <w:name w:val="others8"/>
    <w:basedOn w:val="a0"/>
    <w:rsid w:val="009814AF"/>
  </w:style>
  <w:style w:type="character" w:customStyle="1" w:styleId="fio1">
    <w:name w:val="fio1"/>
    <w:basedOn w:val="a0"/>
    <w:rsid w:val="009814AF"/>
  </w:style>
  <w:style w:type="character" w:customStyle="1" w:styleId="others9">
    <w:name w:val="others9"/>
    <w:basedOn w:val="a0"/>
    <w:rsid w:val="009814AF"/>
  </w:style>
  <w:style w:type="character" w:customStyle="1" w:styleId="others11">
    <w:name w:val="others11"/>
    <w:basedOn w:val="a0"/>
    <w:rsid w:val="009814AF"/>
  </w:style>
  <w:style w:type="character" w:customStyle="1" w:styleId="fio3">
    <w:name w:val="fio3"/>
    <w:basedOn w:val="a0"/>
    <w:rsid w:val="009814AF"/>
  </w:style>
  <w:style w:type="character" w:customStyle="1" w:styleId="nomer10">
    <w:name w:val="nomer10"/>
    <w:basedOn w:val="a0"/>
    <w:rsid w:val="009814AF"/>
  </w:style>
  <w:style w:type="character" w:customStyle="1" w:styleId="others12">
    <w:name w:val="others12"/>
    <w:basedOn w:val="a0"/>
    <w:rsid w:val="009814AF"/>
  </w:style>
  <w:style w:type="character" w:customStyle="1" w:styleId="fio6">
    <w:name w:val="fio6"/>
    <w:basedOn w:val="a0"/>
    <w:rsid w:val="009814AF"/>
  </w:style>
  <w:style w:type="character" w:customStyle="1" w:styleId="others17">
    <w:name w:val="others17"/>
    <w:basedOn w:val="a0"/>
    <w:rsid w:val="009814AF"/>
  </w:style>
  <w:style w:type="character" w:customStyle="1" w:styleId="nomer11">
    <w:name w:val="nomer11"/>
    <w:basedOn w:val="a0"/>
    <w:rsid w:val="009814AF"/>
  </w:style>
  <w:style w:type="character" w:customStyle="1" w:styleId="nomer12">
    <w:name w:val="nomer12"/>
    <w:basedOn w:val="a0"/>
    <w:rsid w:val="009814AF"/>
  </w:style>
  <w:style w:type="character" w:customStyle="1" w:styleId="nomer13">
    <w:name w:val="nomer13"/>
    <w:basedOn w:val="a0"/>
    <w:rsid w:val="009814AF"/>
  </w:style>
  <w:style w:type="character" w:customStyle="1" w:styleId="fio7">
    <w:name w:val="fio7"/>
    <w:basedOn w:val="a0"/>
    <w:rsid w:val="009814AF"/>
  </w:style>
  <w:style w:type="character" w:customStyle="1" w:styleId="nomer14">
    <w:name w:val="nomer14"/>
    <w:basedOn w:val="a0"/>
    <w:rsid w:val="009814AF"/>
  </w:style>
  <w:style w:type="character" w:customStyle="1" w:styleId="address2">
    <w:name w:val="address2"/>
    <w:basedOn w:val="a0"/>
    <w:rsid w:val="009814AF"/>
  </w:style>
  <w:style w:type="character" w:customStyle="1" w:styleId="nomer17">
    <w:name w:val="nomer17"/>
    <w:basedOn w:val="a0"/>
    <w:rsid w:val="009814AF"/>
  </w:style>
  <w:style w:type="character" w:customStyle="1" w:styleId="fio8">
    <w:name w:val="fio8"/>
    <w:basedOn w:val="a0"/>
    <w:rsid w:val="009814AF"/>
  </w:style>
  <w:style w:type="character" w:customStyle="1" w:styleId="others13">
    <w:name w:val="others13"/>
    <w:basedOn w:val="a0"/>
    <w:rsid w:val="009814AF"/>
  </w:style>
  <w:style w:type="character" w:customStyle="1" w:styleId="nomer18">
    <w:name w:val="nomer18"/>
    <w:basedOn w:val="a0"/>
    <w:rsid w:val="009814AF"/>
  </w:style>
  <w:style w:type="character" w:customStyle="1" w:styleId="nomer19">
    <w:name w:val="nomer19"/>
    <w:basedOn w:val="a0"/>
    <w:rsid w:val="009814AF"/>
  </w:style>
  <w:style w:type="character" w:customStyle="1" w:styleId="nomer20">
    <w:name w:val="nomer20"/>
    <w:basedOn w:val="a0"/>
    <w:rsid w:val="009814AF"/>
  </w:style>
  <w:style w:type="character" w:customStyle="1" w:styleId="nomer21">
    <w:name w:val="nomer21"/>
    <w:basedOn w:val="a0"/>
    <w:rsid w:val="009814AF"/>
  </w:style>
  <w:style w:type="character" w:customStyle="1" w:styleId="nomer22">
    <w:name w:val="nomer22"/>
    <w:basedOn w:val="a0"/>
    <w:rsid w:val="009814AF"/>
  </w:style>
  <w:style w:type="character" w:customStyle="1" w:styleId="nomer23">
    <w:name w:val="nomer23"/>
    <w:basedOn w:val="a0"/>
    <w:rsid w:val="009814AF"/>
  </w:style>
  <w:style w:type="character" w:customStyle="1" w:styleId="nomer24">
    <w:name w:val="nomer24"/>
    <w:basedOn w:val="a0"/>
    <w:rsid w:val="009814AF"/>
  </w:style>
  <w:style w:type="character" w:customStyle="1" w:styleId="others14">
    <w:name w:val="others14"/>
    <w:basedOn w:val="a0"/>
    <w:rsid w:val="009814AF"/>
  </w:style>
  <w:style w:type="character" w:customStyle="1" w:styleId="fio9">
    <w:name w:val="fio9"/>
    <w:basedOn w:val="a0"/>
    <w:rsid w:val="009814AF"/>
  </w:style>
  <w:style w:type="character" w:customStyle="1" w:styleId="nomer25">
    <w:name w:val="nomer25"/>
    <w:basedOn w:val="a0"/>
    <w:rsid w:val="009814AF"/>
  </w:style>
  <w:style w:type="character" w:customStyle="1" w:styleId="nomer26">
    <w:name w:val="nomer26"/>
    <w:basedOn w:val="a0"/>
    <w:rsid w:val="009814AF"/>
  </w:style>
  <w:style w:type="character" w:customStyle="1" w:styleId="nomer27">
    <w:name w:val="nomer27"/>
    <w:basedOn w:val="a0"/>
    <w:rsid w:val="009814AF"/>
  </w:style>
  <w:style w:type="character" w:customStyle="1" w:styleId="nomer28">
    <w:name w:val="nomer28"/>
    <w:basedOn w:val="a0"/>
    <w:rsid w:val="009814AF"/>
  </w:style>
  <w:style w:type="character" w:customStyle="1" w:styleId="nomer29">
    <w:name w:val="nomer29"/>
    <w:basedOn w:val="a0"/>
    <w:rsid w:val="009814AF"/>
  </w:style>
  <w:style w:type="character" w:customStyle="1" w:styleId="nomer30">
    <w:name w:val="nomer30"/>
    <w:basedOn w:val="a0"/>
    <w:rsid w:val="009814AF"/>
  </w:style>
  <w:style w:type="character" w:customStyle="1" w:styleId="others15">
    <w:name w:val="others15"/>
    <w:basedOn w:val="a0"/>
    <w:rsid w:val="009814AF"/>
  </w:style>
  <w:style w:type="character" w:customStyle="1" w:styleId="nomer31">
    <w:name w:val="nomer31"/>
    <w:basedOn w:val="a0"/>
    <w:rsid w:val="009814AF"/>
  </w:style>
  <w:style w:type="character" w:customStyle="1" w:styleId="fio11">
    <w:name w:val="fio11"/>
    <w:basedOn w:val="a0"/>
    <w:rsid w:val="009814AF"/>
  </w:style>
  <w:style w:type="character" w:customStyle="1" w:styleId="fio14">
    <w:name w:val="fio14"/>
    <w:basedOn w:val="a0"/>
    <w:rsid w:val="009814AF"/>
  </w:style>
  <w:style w:type="character" w:customStyle="1" w:styleId="nomer32">
    <w:name w:val="nomer32"/>
    <w:basedOn w:val="a0"/>
    <w:rsid w:val="009814AF"/>
  </w:style>
  <w:style w:type="character" w:customStyle="1" w:styleId="fio16">
    <w:name w:val="fio16"/>
    <w:basedOn w:val="a0"/>
    <w:rsid w:val="009814AF"/>
  </w:style>
  <w:style w:type="character" w:customStyle="1" w:styleId="others19">
    <w:name w:val="others19"/>
    <w:basedOn w:val="a0"/>
    <w:rsid w:val="009814AF"/>
  </w:style>
  <w:style w:type="character" w:customStyle="1" w:styleId="nomer33">
    <w:name w:val="nomer33"/>
    <w:basedOn w:val="a0"/>
    <w:rsid w:val="009814AF"/>
  </w:style>
  <w:style w:type="character" w:customStyle="1" w:styleId="nomer34">
    <w:name w:val="nomer34"/>
    <w:basedOn w:val="a0"/>
    <w:rsid w:val="009814AF"/>
  </w:style>
  <w:style w:type="character" w:customStyle="1" w:styleId="nomer35">
    <w:name w:val="nomer35"/>
    <w:basedOn w:val="a0"/>
    <w:rsid w:val="009814AF"/>
  </w:style>
  <w:style w:type="character" w:customStyle="1" w:styleId="nomer36">
    <w:name w:val="nomer36"/>
    <w:basedOn w:val="a0"/>
    <w:rsid w:val="009814AF"/>
  </w:style>
  <w:style w:type="character" w:customStyle="1" w:styleId="nomer37">
    <w:name w:val="nomer37"/>
    <w:basedOn w:val="a0"/>
    <w:rsid w:val="009814AF"/>
  </w:style>
  <w:style w:type="character" w:customStyle="1" w:styleId="fio4">
    <w:name w:val="fio4"/>
    <w:basedOn w:val="a0"/>
    <w:rsid w:val="009814AF"/>
  </w:style>
  <w:style w:type="character" w:customStyle="1" w:styleId="nomer39">
    <w:name w:val="nomer39"/>
    <w:basedOn w:val="a0"/>
    <w:rsid w:val="009814AF"/>
  </w:style>
  <w:style w:type="character" w:customStyle="1" w:styleId="fio18">
    <w:name w:val="fio18"/>
    <w:basedOn w:val="a0"/>
    <w:rsid w:val="009814AF"/>
  </w:style>
  <w:style w:type="character" w:customStyle="1" w:styleId="data2">
    <w:name w:val="data2"/>
    <w:basedOn w:val="a0"/>
    <w:rsid w:val="009814AF"/>
  </w:style>
  <w:style w:type="character" w:customStyle="1" w:styleId="nomer41">
    <w:name w:val="nomer41"/>
    <w:basedOn w:val="a0"/>
    <w:rsid w:val="009814AF"/>
  </w:style>
  <w:style w:type="character" w:customStyle="1" w:styleId="fio12">
    <w:name w:val="fio12"/>
    <w:basedOn w:val="a0"/>
    <w:rsid w:val="009814AF"/>
  </w:style>
  <w:style w:type="character" w:customStyle="1" w:styleId="nomer42">
    <w:name w:val="nomer42"/>
    <w:basedOn w:val="a0"/>
    <w:rsid w:val="009814AF"/>
  </w:style>
  <w:style w:type="character" w:customStyle="1" w:styleId="nomer43">
    <w:name w:val="nomer43"/>
    <w:basedOn w:val="a0"/>
    <w:rsid w:val="009814AF"/>
  </w:style>
  <w:style w:type="character" w:customStyle="1" w:styleId="fio17">
    <w:name w:val="fio17"/>
    <w:basedOn w:val="a0"/>
    <w:rsid w:val="009814AF"/>
  </w:style>
  <w:style w:type="character" w:customStyle="1" w:styleId="nomer44">
    <w:name w:val="nomer44"/>
    <w:basedOn w:val="a0"/>
    <w:rsid w:val="009814AF"/>
  </w:style>
  <w:style w:type="character" w:customStyle="1" w:styleId="fio19">
    <w:name w:val="fio19"/>
    <w:basedOn w:val="a0"/>
    <w:rsid w:val="009814AF"/>
  </w:style>
  <w:style w:type="character" w:customStyle="1" w:styleId="nomer46">
    <w:name w:val="nomer46"/>
    <w:basedOn w:val="a0"/>
    <w:rsid w:val="009814AF"/>
  </w:style>
  <w:style w:type="character" w:customStyle="1" w:styleId="nomer47">
    <w:name w:val="nomer47"/>
    <w:basedOn w:val="a0"/>
    <w:rsid w:val="009814AF"/>
  </w:style>
  <w:style w:type="character" w:customStyle="1" w:styleId="others24">
    <w:name w:val="others24"/>
    <w:basedOn w:val="a0"/>
    <w:rsid w:val="009814AF"/>
  </w:style>
  <w:style w:type="character" w:customStyle="1" w:styleId="nomer48">
    <w:name w:val="nomer48"/>
    <w:basedOn w:val="a0"/>
    <w:rsid w:val="009814AF"/>
  </w:style>
  <w:style w:type="character" w:customStyle="1" w:styleId="nomer49">
    <w:name w:val="nomer49"/>
    <w:basedOn w:val="a0"/>
    <w:rsid w:val="009814AF"/>
  </w:style>
  <w:style w:type="character" w:customStyle="1" w:styleId="others16">
    <w:name w:val="others16"/>
    <w:basedOn w:val="a0"/>
    <w:rsid w:val="009814AF"/>
  </w:style>
  <w:style w:type="character" w:customStyle="1" w:styleId="fio20">
    <w:name w:val="fio20"/>
    <w:basedOn w:val="a0"/>
    <w:rsid w:val="009814AF"/>
  </w:style>
  <w:style w:type="character" w:customStyle="1" w:styleId="nomer51">
    <w:name w:val="nomer51"/>
    <w:basedOn w:val="a0"/>
    <w:rsid w:val="009814AF"/>
  </w:style>
  <w:style w:type="character" w:customStyle="1" w:styleId="nomer52">
    <w:name w:val="nomer52"/>
    <w:basedOn w:val="a0"/>
    <w:rsid w:val="009814AF"/>
  </w:style>
  <w:style w:type="character" w:customStyle="1" w:styleId="nomer53">
    <w:name w:val="nomer53"/>
    <w:basedOn w:val="a0"/>
    <w:rsid w:val="009814AF"/>
  </w:style>
  <w:style w:type="character" w:customStyle="1" w:styleId="nomer54">
    <w:name w:val="nomer54"/>
    <w:basedOn w:val="a0"/>
    <w:rsid w:val="009814AF"/>
  </w:style>
  <w:style w:type="character" w:customStyle="1" w:styleId="nomer55">
    <w:name w:val="nomer55"/>
    <w:basedOn w:val="a0"/>
    <w:rsid w:val="009814AF"/>
  </w:style>
  <w:style w:type="character" w:customStyle="1" w:styleId="nomer56">
    <w:name w:val="nomer56"/>
    <w:basedOn w:val="a0"/>
    <w:rsid w:val="009814AF"/>
  </w:style>
  <w:style w:type="character" w:customStyle="1" w:styleId="nomer57">
    <w:name w:val="nomer57"/>
    <w:basedOn w:val="a0"/>
    <w:rsid w:val="009814AF"/>
  </w:style>
  <w:style w:type="character" w:customStyle="1" w:styleId="nomer58">
    <w:name w:val="nomer58"/>
    <w:basedOn w:val="a0"/>
    <w:rsid w:val="009814AF"/>
  </w:style>
  <w:style w:type="character" w:customStyle="1" w:styleId="nomer59">
    <w:name w:val="nomer59"/>
    <w:basedOn w:val="a0"/>
    <w:rsid w:val="009814AF"/>
  </w:style>
  <w:style w:type="character" w:customStyle="1" w:styleId="nomer60">
    <w:name w:val="nomer60"/>
    <w:basedOn w:val="a0"/>
    <w:rsid w:val="009814AF"/>
  </w:style>
  <w:style w:type="character" w:customStyle="1" w:styleId="nomer61">
    <w:name w:val="nomer61"/>
    <w:basedOn w:val="a0"/>
    <w:rsid w:val="009814AF"/>
  </w:style>
  <w:style w:type="character" w:customStyle="1" w:styleId="nomer62">
    <w:name w:val="nomer62"/>
    <w:basedOn w:val="a0"/>
    <w:rsid w:val="009814AF"/>
  </w:style>
  <w:style w:type="character" w:customStyle="1" w:styleId="nomer63">
    <w:name w:val="nomer63"/>
    <w:basedOn w:val="a0"/>
    <w:rsid w:val="009814AF"/>
  </w:style>
  <w:style w:type="character" w:customStyle="1" w:styleId="nomer64">
    <w:name w:val="nomer64"/>
    <w:basedOn w:val="a0"/>
    <w:rsid w:val="009814AF"/>
  </w:style>
  <w:style w:type="character" w:customStyle="1" w:styleId="nomer65">
    <w:name w:val="nomer65"/>
    <w:basedOn w:val="a0"/>
    <w:rsid w:val="009814AF"/>
  </w:style>
  <w:style w:type="character" w:customStyle="1" w:styleId="nomer71">
    <w:name w:val="nomer71"/>
    <w:basedOn w:val="a0"/>
    <w:rsid w:val="009814AF"/>
  </w:style>
  <w:style w:type="character" w:customStyle="1" w:styleId="others25">
    <w:name w:val="others25"/>
    <w:basedOn w:val="a0"/>
    <w:rsid w:val="009814AF"/>
  </w:style>
  <w:style w:type="character" w:customStyle="1" w:styleId="fio21">
    <w:name w:val="fio21"/>
    <w:basedOn w:val="a0"/>
    <w:rsid w:val="009814AF"/>
  </w:style>
  <w:style w:type="character" w:customStyle="1" w:styleId="fio22">
    <w:name w:val="fio22"/>
    <w:basedOn w:val="a0"/>
    <w:rsid w:val="009814AF"/>
  </w:style>
  <w:style w:type="character" w:customStyle="1" w:styleId="nomer73">
    <w:name w:val="nomer73"/>
    <w:basedOn w:val="a0"/>
    <w:rsid w:val="009814AF"/>
  </w:style>
  <w:style w:type="character" w:customStyle="1" w:styleId="nomer90">
    <w:name w:val="nomer90"/>
    <w:basedOn w:val="a0"/>
    <w:rsid w:val="009814AF"/>
  </w:style>
  <w:style w:type="character" w:customStyle="1" w:styleId="others20">
    <w:name w:val="others20"/>
    <w:basedOn w:val="a0"/>
    <w:rsid w:val="009814AF"/>
  </w:style>
  <w:style w:type="character" w:customStyle="1" w:styleId="others21">
    <w:name w:val="others21"/>
    <w:basedOn w:val="a0"/>
    <w:rsid w:val="009814AF"/>
  </w:style>
  <w:style w:type="character" w:customStyle="1" w:styleId="fio13">
    <w:name w:val="fio13"/>
    <w:basedOn w:val="a0"/>
    <w:rsid w:val="009814AF"/>
  </w:style>
  <w:style w:type="character" w:customStyle="1" w:styleId="others22">
    <w:name w:val="others22"/>
    <w:basedOn w:val="a0"/>
    <w:rsid w:val="009814AF"/>
  </w:style>
  <w:style w:type="character" w:customStyle="1" w:styleId="others26">
    <w:name w:val="others26"/>
    <w:basedOn w:val="a0"/>
    <w:rsid w:val="009814AF"/>
  </w:style>
  <w:style w:type="character" w:customStyle="1" w:styleId="others23">
    <w:name w:val="others23"/>
    <w:basedOn w:val="a0"/>
    <w:rsid w:val="009814AF"/>
  </w:style>
  <w:style w:type="character" w:customStyle="1" w:styleId="nomer94">
    <w:name w:val="nomer94"/>
    <w:basedOn w:val="a0"/>
    <w:rsid w:val="009814AF"/>
  </w:style>
  <w:style w:type="character" w:customStyle="1" w:styleId="others27">
    <w:name w:val="others27"/>
    <w:basedOn w:val="a0"/>
    <w:rsid w:val="009814AF"/>
  </w:style>
  <w:style w:type="character" w:customStyle="1" w:styleId="fio5">
    <w:name w:val="fio5"/>
    <w:basedOn w:val="a0"/>
    <w:rsid w:val="009814AF"/>
  </w:style>
  <w:style w:type="character" w:customStyle="1" w:styleId="others28">
    <w:name w:val="others28"/>
    <w:basedOn w:val="a0"/>
    <w:rsid w:val="009814AF"/>
  </w:style>
  <w:style w:type="character" w:customStyle="1" w:styleId="others29">
    <w:name w:val="others29"/>
    <w:basedOn w:val="a0"/>
    <w:rsid w:val="009814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6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1873</Words>
  <Characters>10682</Characters>
  <Application>Microsoft Office Word</Application>
  <DocSecurity>0</DocSecurity>
  <Lines>89</Lines>
  <Paragraphs>25</Paragraphs>
  <ScaleCrop>false</ScaleCrop>
  <Company/>
  <LinksUpToDate>false</LinksUpToDate>
  <CharactersWithSpaces>12530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Страшнов</dc:creator>
  <cp:lastModifiedBy>Артем Страшнов</cp:lastModifiedBy>
  <cp:revision>1</cp:revision>
  <dcterms:created xsi:type="dcterms:W3CDTF">2019-04-15T19:08:00Z</dcterms:created>
  <dcterms:modified xsi:type="dcterms:W3CDTF">2019-04-15T19:09:00Z</dcterms:modified>
</cp:coreProperties>
</file>